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793" w:type="dxa"/>
        <w:tblInd w:w="-108" w:type="dxa"/>
        <w:tblCellMar>
          <w:top w:w="45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3793"/>
      </w:tblGrid>
      <w:tr w:rsidR="006D64A1" w14:paraId="3538C82E" w14:textId="77777777">
        <w:trPr>
          <w:trHeight w:val="533"/>
        </w:trPr>
        <w:tc>
          <w:tcPr>
            <w:tcW w:w="13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6005138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83" w:hanging="283"/>
            </w:pPr>
            <w:r>
              <w:rPr>
                <w:b/>
              </w:rPr>
              <w:t xml:space="preserve">1. Objeto: </w:t>
            </w:r>
            <w:r>
              <w:t xml:space="preserve">Establecer las actividades necesarias para fomentar el arte y la cultura, para contribuir con la formación integral de la comunidad universitaria.  </w:t>
            </w:r>
          </w:p>
        </w:tc>
      </w:tr>
      <w:tr w:rsidR="006D64A1" w14:paraId="4D37BB76" w14:textId="77777777">
        <w:trPr>
          <w:trHeight w:val="408"/>
        </w:trPr>
        <w:tc>
          <w:tcPr>
            <w:tcW w:w="13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E6469B2" w14:textId="7C2C2C10" w:rsidR="006D64A1" w:rsidRPr="006F7294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 w:rsidRPr="006F7294">
              <w:rPr>
                <w:b/>
              </w:rPr>
              <w:t xml:space="preserve">2. Alcance: </w:t>
            </w:r>
            <w:r w:rsidRPr="006F7294">
              <w:t>Aplica para los miembros de la comunidad universitaria</w:t>
            </w:r>
            <w:r w:rsidR="00F6151D" w:rsidRPr="006F7294">
              <w:t xml:space="preserve"> y </w:t>
            </w:r>
            <w:r w:rsidR="00164A80" w:rsidRPr="006F7294">
              <w:t>comunidad de influencia cercana a las sedes de la universidad de los llanos</w:t>
            </w:r>
          </w:p>
        </w:tc>
      </w:tr>
      <w:tr w:rsidR="006D64A1" w14:paraId="01B8FAFA" w14:textId="77777777">
        <w:trPr>
          <w:trHeight w:val="6911"/>
        </w:trPr>
        <w:tc>
          <w:tcPr>
            <w:tcW w:w="13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E1F89FC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8" w:line="259" w:lineRule="auto"/>
              <w:ind w:left="0" w:firstLine="0"/>
              <w:jc w:val="left"/>
            </w:pPr>
            <w:r>
              <w:rPr>
                <w:b/>
              </w:rPr>
              <w:t xml:space="preserve">3. Referencias Normativas:  </w:t>
            </w:r>
          </w:p>
          <w:p w14:paraId="4AFD8CDF" w14:textId="5345E1EC" w:rsidR="006D64A1" w:rsidRDefault="0067790D" w:rsidP="000F101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9" w:line="260" w:lineRule="auto"/>
              <w:ind w:right="55" w:hanging="360"/>
            </w:pPr>
            <w:r>
              <w:rPr>
                <w:b/>
              </w:rPr>
              <w:t xml:space="preserve">Acuerdo 03 de 1995: </w:t>
            </w:r>
            <w:r>
              <w:rPr>
                <w:i/>
              </w:rPr>
              <w:t xml:space="preserve">Políticas de Bienestar Universitario - Consejo Nacional de Educación Superior CESU. </w:t>
            </w:r>
            <w:r>
              <w:rPr>
                <w:b/>
                <w:i/>
              </w:rPr>
              <w:t>Artículo 17:</w:t>
            </w:r>
            <w:r>
              <w:rPr>
                <w:i/>
              </w:rPr>
              <w:t xml:space="preserve"> En el área de cultura, las acciones de Bienestar deben estimular el desarrollo de aptitudes artística y la formación correspondiente; además, facilitar su expresión y divulgación. Igualmente, deben fomentar la sensibilidad hacia la apreciación artística.</w:t>
            </w:r>
            <w:r>
              <w:t xml:space="preserve"> </w:t>
            </w:r>
          </w:p>
          <w:p w14:paraId="7C121875" w14:textId="7958807B" w:rsidR="006D64A1" w:rsidRPr="006F7294" w:rsidRDefault="0067790D" w:rsidP="000F101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6"/>
              <w:ind w:right="55" w:hanging="360"/>
            </w:pPr>
            <w:r>
              <w:rPr>
                <w:b/>
              </w:rPr>
              <w:t xml:space="preserve">Ley 397 de 1997, modificada con la ley 1185 de 2008: </w:t>
            </w:r>
            <w:r>
              <w:rPr>
                <w:i/>
              </w:rPr>
              <w:t xml:space="preserve">Ley general de la cultura. </w:t>
            </w:r>
            <w:r>
              <w:rPr>
                <w:b/>
                <w:i/>
              </w:rPr>
              <w:t>Artículo 28:</w:t>
            </w:r>
            <w:r>
              <w:rPr>
                <w:i/>
              </w:rPr>
              <w:t xml:space="preserve"> El Gestor Cultural: Impulsa los procesos culturales al interior de las comunidades y organizaciones e instituciones, a través de la participación, democratización y descentralización del fomento de la actividad cultural. </w:t>
            </w:r>
            <w:r w:rsidRPr="006F7294">
              <w:rPr>
                <w:i/>
              </w:rPr>
              <w:t>Coordina como actividad permanente las acciones de administración, planeación, seguimiento y evaluación de los planes, programas y proyectos de las entidades y organizaciones culturales o de los eventos culturales comunitarios.</w:t>
            </w:r>
            <w:r w:rsidRPr="006F7294">
              <w:t xml:space="preserve"> </w:t>
            </w:r>
          </w:p>
          <w:p w14:paraId="1E446BD2" w14:textId="7276208D" w:rsidR="000F101D" w:rsidRPr="006F7294" w:rsidRDefault="000F101D" w:rsidP="006F729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4" w:line="252" w:lineRule="auto"/>
              <w:ind w:right="55" w:hanging="360"/>
            </w:pPr>
            <w:r w:rsidRPr="006F7294">
              <w:rPr>
                <w:b/>
                <w:bCs/>
              </w:rPr>
              <w:t>Acuerdo superior    N°006 de 2021</w:t>
            </w:r>
            <w:r w:rsidRPr="006F7294">
              <w:t xml:space="preserve"> “Por el cual se adopta el Proyecto Educativo Institucional –PEI- de la Universidad de los Llanos”.</w:t>
            </w:r>
          </w:p>
          <w:p w14:paraId="2828F66F" w14:textId="66A7A7A3" w:rsidR="006D64A1" w:rsidRDefault="0067790D" w:rsidP="000F101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9" w:line="258" w:lineRule="auto"/>
              <w:ind w:right="55" w:hanging="360"/>
            </w:pPr>
            <w:r>
              <w:rPr>
                <w:b/>
              </w:rPr>
              <w:t xml:space="preserve">Acuerdo 025 de 2002: </w:t>
            </w:r>
            <w:r>
              <w:rPr>
                <w:i/>
              </w:rPr>
              <w:t xml:space="preserve">Creación del sistema de Bienestar Institucional en la Universidad de los Llanos. </w:t>
            </w:r>
            <w:r>
              <w:rPr>
                <w:b/>
                <w:i/>
              </w:rPr>
              <w:t>Capítulo 2:</w:t>
            </w:r>
            <w:r>
              <w:rPr>
                <w:i/>
              </w:rPr>
              <w:t xml:space="preserve"> De los campos de acción de Bienestar Institucional. </w:t>
            </w:r>
            <w:r>
              <w:rPr>
                <w:b/>
                <w:i/>
              </w:rPr>
              <w:t>Artículo 12:</w:t>
            </w:r>
            <w:r>
              <w:rPr>
                <w:i/>
              </w:rPr>
              <w:t xml:space="preserve"> Área artístico Cultural: Diseña y ejecuta programas orientados a estimular el desarrollo de aptitudes artísticas y estéticas, en todas sus manifestaciones y la sensibilidad hacia las diversas expresiones sociales fomentando la identidad cultural: local, regional y nacional. </w:t>
            </w:r>
          </w:p>
          <w:p w14:paraId="4682D8E4" w14:textId="01FBEB8A" w:rsidR="006D64A1" w:rsidRDefault="0067790D" w:rsidP="000F101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4" w:line="245" w:lineRule="auto"/>
              <w:ind w:right="55" w:hanging="360"/>
            </w:pPr>
            <w:r>
              <w:rPr>
                <w:b/>
              </w:rPr>
              <w:t xml:space="preserve">Acuerdo 05 de 2003: </w:t>
            </w:r>
            <w:r>
              <w:rPr>
                <w:i/>
              </w:rPr>
              <w:t xml:space="preserve">Políticas Nacionales de Bienestar Universitario - Consejo Nacional de Rectores de ASCUN (Asociación Colombiana de Universidades). </w:t>
            </w:r>
            <w:r>
              <w:rPr>
                <w:b/>
                <w:i/>
              </w:rPr>
              <w:t>3.3 Áreas y/o campos de acción propias del Bienestar Universitario:</w:t>
            </w:r>
            <w:r>
              <w:rPr>
                <w:i/>
              </w:rPr>
              <w:t xml:space="preserve"> Las dimensiones del ser humano que son objeto del Bienestar Universitario nos dan la pauta para identificar un conjunto de áreas y/o campos en los cuales tiene posibilidades de operación la unidad encargada del Bienestar Universitario. Sin pretender seguir un orden predeterminado, vamos a mencionar algunos de ellos. Basta observar lo que vienen realizando las mismas instituciones. Estas área</w:t>
            </w:r>
            <w:r w:rsidR="006F7294">
              <w:rPr>
                <w:i/>
              </w:rPr>
              <w:t>s</w:t>
            </w:r>
            <w:r>
              <w:rPr>
                <w:i/>
              </w:rPr>
              <w:t xml:space="preserve"> y/o campos de acción no son independientes unos de otros y no pueden ser reducidos a actividades o programas aislados. Todos ellos deben estar ligados transversalmente por los tres grandes objetivos de Bienestar Universitario: la formación integral, la calidad de vida y la construcción de la comunidad. Lo anterior es válido para toda la educación superior, cualquiera sea su modalidad o metodología. Si se enuncian a continuación estos campos y/o áreas, se hace con la intención de presentar el amplio horizonte del Bienestar, dentro del cual se puede planificar una acción integral de formación, desarrollo y convivencia, teniendo en cuenta las necesidades reales  de la población beneficiaria y sus expectativas.  </w:t>
            </w:r>
          </w:p>
          <w:p w14:paraId="24C77121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8" w:line="259" w:lineRule="auto"/>
              <w:ind w:left="358" w:firstLine="0"/>
              <w:jc w:val="left"/>
            </w:pPr>
            <w:r>
              <w:t xml:space="preserve"> Estos campos y/o áreas serian entre otros: Desarrollo de las expresiones culturales y artísticas. </w:t>
            </w:r>
          </w:p>
          <w:p w14:paraId="124BD1B6" w14:textId="77777777" w:rsidR="006D64A1" w:rsidRDefault="0067790D" w:rsidP="000F101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55" w:hanging="360"/>
            </w:pPr>
            <w:r>
              <w:rPr>
                <w:b/>
              </w:rPr>
              <w:t xml:space="preserve">Acuerdo Superior 015 de 2003: </w:t>
            </w:r>
            <w:r>
              <w:rPr>
                <w:i/>
              </w:rPr>
              <w:t>Por el cual se expide el reglamento estudiantil de la Universidad de los Llanos.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D64A1" w14:paraId="5A670574" w14:textId="77777777">
        <w:trPr>
          <w:trHeight w:val="1649"/>
        </w:trPr>
        <w:tc>
          <w:tcPr>
            <w:tcW w:w="13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08103B7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8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4. Definiciones:  </w:t>
            </w:r>
          </w:p>
          <w:p w14:paraId="6078547B" w14:textId="77777777" w:rsidR="006D64A1" w:rsidRDefault="0067790D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" w:line="243" w:lineRule="auto"/>
              <w:ind w:right="28" w:hanging="360"/>
            </w:pPr>
            <w:r>
              <w:rPr>
                <w:b/>
              </w:rPr>
              <w:t xml:space="preserve">Arte: </w:t>
            </w:r>
            <w:r>
              <w:t>El arte consiste en la facultad de realizar y manifestar la belleza. Es la expresión sensible de lo bello con una finalidad estética y comunicativa, mediante diversos recursos como la música, la danza, las artes escénicas, entre otros.</w:t>
            </w:r>
            <w:r>
              <w:rPr>
                <w:b/>
              </w:rPr>
              <w:t xml:space="preserve"> </w:t>
            </w:r>
          </w:p>
          <w:p w14:paraId="034DCABA" w14:textId="77777777" w:rsidR="006D64A1" w:rsidRDefault="0067790D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28" w:hanging="360"/>
            </w:pPr>
            <w:r>
              <w:rPr>
                <w:b/>
              </w:rPr>
              <w:t xml:space="preserve">Cultura: </w:t>
            </w:r>
            <w:r>
              <w:t xml:space="preserve">es el conjunto de rasgos distintivos, espirituales, materiales, intelectuales y emocionales que caracterizan a los grupos humanos y que comprende, más allá de las artes y las letras, modos de vida, derechos humanos, sistemas de valores, tradiciones y creencias. </w:t>
            </w:r>
            <w:r>
              <w:rPr>
                <w:i/>
              </w:rPr>
              <w:t>Artículo 1.1 Ley general de Cultura de Colombia.</w:t>
            </w:r>
            <w:r>
              <w:rPr>
                <w:sz w:val="24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</w:tbl>
    <w:p w14:paraId="3D4922B6" w14:textId="77777777" w:rsidR="006D64A1" w:rsidRDefault="006779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i/>
          <w:sz w:val="18"/>
        </w:rPr>
        <w:t xml:space="preserve"> </w:t>
      </w:r>
    </w:p>
    <w:p w14:paraId="39C57C5B" w14:textId="77777777" w:rsidR="006D64A1" w:rsidRDefault="0067790D">
      <w:pPr>
        <w:spacing w:after="118" w:line="259" w:lineRule="auto"/>
        <w:ind w:left="-5"/>
        <w:jc w:val="left"/>
      </w:pPr>
      <w:r>
        <w:rPr>
          <w:b/>
        </w:rPr>
        <w:t xml:space="preserve">5. Condiciones Generales:  </w:t>
      </w:r>
    </w:p>
    <w:p w14:paraId="68407989" w14:textId="77777777" w:rsidR="006D64A1" w:rsidRDefault="0067790D">
      <w:pPr>
        <w:numPr>
          <w:ilvl w:val="0"/>
          <w:numId w:val="1"/>
        </w:numPr>
        <w:ind w:left="268" w:hanging="283"/>
      </w:pPr>
      <w:r>
        <w:t>Se ofertan diversas disciplinas artísticas que se encuentran en el ámbito musical, dancístico, de artes escénicas, entre otros.</w:t>
      </w:r>
      <w:r>
        <w:rPr>
          <w:b/>
        </w:rPr>
        <w:t xml:space="preserve"> </w:t>
      </w:r>
    </w:p>
    <w:p w14:paraId="0C836BBE" w14:textId="370846D6" w:rsidR="006D64A1" w:rsidRDefault="0067790D">
      <w:pPr>
        <w:numPr>
          <w:ilvl w:val="0"/>
          <w:numId w:val="1"/>
        </w:numPr>
        <w:ind w:left="268" w:hanging="283"/>
      </w:pPr>
      <w:r>
        <w:t>Para vincularse a los procesos de formación artística, los usuarios deben ser miembros activos de la comunidad universitaria</w:t>
      </w:r>
      <w:r w:rsidR="00164A80">
        <w:t>.</w:t>
      </w:r>
    </w:p>
    <w:p w14:paraId="28C90BE0" w14:textId="77777777" w:rsidR="006D64A1" w:rsidRDefault="0067790D">
      <w:pPr>
        <w:numPr>
          <w:ilvl w:val="0"/>
          <w:numId w:val="1"/>
        </w:numPr>
        <w:ind w:left="268" w:hanging="283"/>
      </w:pPr>
      <w:r>
        <w:t>Se realiza el proceso de divulgación, con el fin de que los interesados se inscriban e inicien su proceso de formación artística.</w:t>
      </w:r>
      <w:r>
        <w:rPr>
          <w:b/>
        </w:rPr>
        <w:t xml:space="preserve"> </w:t>
      </w:r>
    </w:p>
    <w:p w14:paraId="43D95E86" w14:textId="77777777" w:rsidR="006D64A1" w:rsidRPr="006F7294" w:rsidRDefault="0067790D">
      <w:pPr>
        <w:numPr>
          <w:ilvl w:val="0"/>
          <w:numId w:val="1"/>
        </w:numPr>
        <w:ind w:left="268" w:hanging="283"/>
      </w:pPr>
      <w:r>
        <w:rPr>
          <w:b/>
        </w:rPr>
        <w:t xml:space="preserve">Permiso académico: </w:t>
      </w:r>
      <w:r>
        <w:t xml:space="preserve">Para representar a la Universidad en los diferentes escenarios artísticos extramurales, se hace necesario contar con un acto administrativo, en el cual se excusa al estudiante de sus </w:t>
      </w:r>
      <w:r w:rsidRPr="006F7294">
        <w:t xml:space="preserve">responsabilidades académicas </w:t>
      </w:r>
      <w:r w:rsidRPr="006F7294">
        <w:rPr>
          <w:i/>
        </w:rPr>
        <w:t>(art. 73 del Acuerdo 015 de 2003)</w:t>
      </w:r>
      <w:r w:rsidRPr="006F7294">
        <w:t xml:space="preserve"> y también presentarla para hacer efectivo los estímulos por el triunfo obtenido </w:t>
      </w:r>
      <w:r w:rsidRPr="006F7294">
        <w:rPr>
          <w:i/>
        </w:rPr>
        <w:t>(art. 72 del Acuerdo 015 de 2003)</w:t>
      </w:r>
      <w:r w:rsidRPr="006F7294">
        <w:t>.</w:t>
      </w:r>
      <w:r w:rsidRPr="006F7294">
        <w:rPr>
          <w:b/>
        </w:rPr>
        <w:t xml:space="preserve"> </w:t>
      </w:r>
    </w:p>
    <w:p w14:paraId="050C25D5" w14:textId="479DBF94" w:rsidR="006D64A1" w:rsidRPr="006F7294" w:rsidRDefault="0067790D">
      <w:pPr>
        <w:numPr>
          <w:ilvl w:val="0"/>
          <w:numId w:val="1"/>
        </w:numPr>
        <w:ind w:left="268" w:hanging="283"/>
      </w:pPr>
      <w:r w:rsidRPr="006F7294">
        <w:t xml:space="preserve">Cuando las actividades se realicen de manera virtual, no es necesario diligenciar el formato </w:t>
      </w:r>
      <w:hyperlink r:id="rId7">
        <w:r w:rsidR="006D64A1" w:rsidRPr="006F7294">
          <w:rPr>
            <w:b/>
            <w:color w:val="0000FF"/>
            <w:u w:val="single" w:color="0000FF"/>
          </w:rPr>
          <w:t>FO</w:t>
        </w:r>
      </w:hyperlink>
      <w:hyperlink r:id="rId8">
        <w:r w:rsidR="006D64A1" w:rsidRPr="006F7294">
          <w:rPr>
            <w:b/>
            <w:color w:val="0000FF"/>
            <w:u w:val="single" w:color="0000FF"/>
          </w:rPr>
          <w:t>-</w:t>
        </w:r>
      </w:hyperlink>
      <w:hyperlink r:id="rId9">
        <w:r w:rsidR="006D64A1" w:rsidRPr="006F7294">
          <w:rPr>
            <w:b/>
            <w:color w:val="0000FF"/>
            <w:u w:val="single" w:color="0000FF"/>
          </w:rPr>
          <w:t>BIN</w:t>
        </w:r>
      </w:hyperlink>
      <w:r w:rsidRPr="006F7294">
        <w:rPr>
          <w:b/>
          <w:color w:val="0000FF"/>
          <w:u w:val="single" w:color="0000FF"/>
        </w:rPr>
        <w:t>-</w:t>
      </w:r>
      <w:r w:rsidR="00DE5A65" w:rsidRPr="006F7294">
        <w:rPr>
          <w:b/>
          <w:color w:val="0000FF"/>
          <w:u w:val="single" w:color="0000FF"/>
        </w:rPr>
        <w:t>01</w:t>
      </w:r>
      <w:r w:rsidRPr="006F7294">
        <w:t xml:space="preserve"> </w:t>
      </w:r>
      <w:r w:rsidR="00DE5A65" w:rsidRPr="006F7294">
        <w:t>, se registrara la  asistencia de manera virtual</w:t>
      </w:r>
    </w:p>
    <w:p w14:paraId="3E14061D" w14:textId="3C245330" w:rsidR="006D64A1" w:rsidRPr="006F7294" w:rsidRDefault="0067790D">
      <w:pPr>
        <w:numPr>
          <w:ilvl w:val="0"/>
          <w:numId w:val="1"/>
        </w:numPr>
        <w:ind w:left="268" w:hanging="283"/>
      </w:pPr>
      <w:r w:rsidRPr="006F7294">
        <w:t xml:space="preserve">Cuando se requiera de apoyos artísticos o culturales, es necesario diligenciar el </w:t>
      </w:r>
      <w:hyperlink r:id="rId10">
        <w:r w:rsidR="006D64A1" w:rsidRPr="006F7294">
          <w:rPr>
            <w:b/>
            <w:color w:val="0000FF"/>
            <w:u w:val="single" w:color="0000FF"/>
          </w:rPr>
          <w:t>FO</w:t>
        </w:r>
      </w:hyperlink>
      <w:hyperlink r:id="rId11">
        <w:r w:rsidR="006D64A1" w:rsidRPr="006F7294">
          <w:rPr>
            <w:b/>
            <w:color w:val="0000FF"/>
            <w:u w:val="single" w:color="0000FF"/>
          </w:rPr>
          <w:t>-</w:t>
        </w:r>
      </w:hyperlink>
      <w:hyperlink r:id="rId12">
        <w:r w:rsidR="006D64A1" w:rsidRPr="006F7294">
          <w:rPr>
            <w:b/>
            <w:color w:val="0000FF"/>
            <w:u w:val="single" w:color="0000FF"/>
          </w:rPr>
          <w:t>BIN</w:t>
        </w:r>
      </w:hyperlink>
      <w:hyperlink r:id="rId13">
        <w:r w:rsidR="006D64A1" w:rsidRPr="006F7294">
          <w:rPr>
            <w:b/>
            <w:color w:val="0000FF"/>
            <w:u w:val="single" w:color="0000FF"/>
          </w:rPr>
          <w:t>-</w:t>
        </w:r>
      </w:hyperlink>
      <w:hyperlink r:id="rId14">
        <w:r w:rsidR="006D64A1" w:rsidRPr="006F7294">
          <w:rPr>
            <w:b/>
            <w:color w:val="0000FF"/>
            <w:u w:val="single" w:color="0000FF"/>
          </w:rPr>
          <w:t>27</w:t>
        </w:r>
      </w:hyperlink>
      <w:r w:rsidR="00AA311F" w:rsidRPr="006F7294">
        <w:rPr>
          <w:b/>
          <w:color w:val="0000FF"/>
          <w:u w:val="single" w:color="0000FF"/>
        </w:rPr>
        <w:t xml:space="preserve"> </w:t>
      </w:r>
      <w:r w:rsidR="00AA311F" w:rsidRPr="006F7294">
        <w:rPr>
          <w:bCs/>
          <w:color w:val="auto"/>
        </w:rPr>
        <w:t>de manera física o virtual</w:t>
      </w:r>
      <w:hyperlink r:id="rId15">
        <w:r w:rsidR="006D64A1" w:rsidRPr="006F7294">
          <w:rPr>
            <w:bCs/>
            <w:color w:val="auto"/>
          </w:rPr>
          <w:t>.</w:t>
        </w:r>
      </w:hyperlink>
      <w:r w:rsidRPr="006F7294">
        <w:rPr>
          <w:color w:val="auto"/>
        </w:rPr>
        <w:t xml:space="preserve"> </w:t>
      </w:r>
    </w:p>
    <w:p w14:paraId="213B670C" w14:textId="77777777" w:rsidR="006D64A1" w:rsidRDefault="0067790D">
      <w:pPr>
        <w:spacing w:after="0" w:line="259" w:lineRule="auto"/>
        <w:ind w:left="-15" w:firstLine="0"/>
        <w:jc w:val="left"/>
      </w:pPr>
      <w:r>
        <w:t xml:space="preserve"> </w:t>
      </w:r>
    </w:p>
    <w:p w14:paraId="7EECE909" w14:textId="77777777" w:rsidR="006D64A1" w:rsidRDefault="0067790D">
      <w:pPr>
        <w:spacing w:after="0" w:line="259" w:lineRule="auto"/>
        <w:ind w:left="-5"/>
        <w:jc w:val="left"/>
      </w:pPr>
      <w:r>
        <w:rPr>
          <w:b/>
        </w:rPr>
        <w:t xml:space="preserve">Condiciones que aplican para la participación en eventos externos a la Universidad: </w:t>
      </w:r>
    </w:p>
    <w:p w14:paraId="61B4E884" w14:textId="77777777" w:rsidR="006D64A1" w:rsidRDefault="0067790D">
      <w:pPr>
        <w:numPr>
          <w:ilvl w:val="0"/>
          <w:numId w:val="1"/>
        </w:numPr>
        <w:spacing w:after="35"/>
        <w:ind w:left="268" w:hanging="283"/>
      </w:pPr>
      <w:r>
        <w:t xml:space="preserve">Para participar en convocatorias artísticas y culturales </w:t>
      </w:r>
      <w:r>
        <w:rPr>
          <w:i/>
        </w:rPr>
        <w:t>(ASCUN, otras instituciones, etc.)</w:t>
      </w:r>
      <w:r>
        <w:t xml:space="preserve"> es necesario que la Universidad conforme grupos artísticos representativos. </w:t>
      </w:r>
    </w:p>
    <w:p w14:paraId="7448FFAB" w14:textId="77777777" w:rsidR="006D64A1" w:rsidRDefault="006779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F853CA8" w14:textId="77777777" w:rsidR="006D64A1" w:rsidRDefault="0067790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3" w:line="259" w:lineRule="auto"/>
        <w:ind w:hanging="428"/>
        <w:jc w:val="left"/>
      </w:pPr>
      <w:r>
        <w:rPr>
          <w:b/>
        </w:rPr>
        <w:t xml:space="preserve">Contenido:  </w:t>
      </w:r>
    </w:p>
    <w:p w14:paraId="2574C47C" w14:textId="77777777" w:rsidR="006D64A1" w:rsidRDefault="006779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1032" w:type="dxa"/>
        <w:tblInd w:w="1272" w:type="dxa"/>
        <w:tblCellMar>
          <w:top w:w="38" w:type="dxa"/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538"/>
        <w:gridCol w:w="5871"/>
        <w:gridCol w:w="2312"/>
        <w:gridCol w:w="2311"/>
      </w:tblGrid>
      <w:tr w:rsidR="006D64A1" w14:paraId="7B3EC36A" w14:textId="77777777">
        <w:trPr>
          <w:trHeight w:val="305"/>
        </w:trPr>
        <w:tc>
          <w:tcPr>
            <w:tcW w:w="5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BA29F85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No. </w:t>
            </w:r>
          </w:p>
        </w:tc>
        <w:tc>
          <w:tcPr>
            <w:tcW w:w="58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8CE55F4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ACTIVIDAD </w:t>
            </w:r>
          </w:p>
        </w:tc>
        <w:tc>
          <w:tcPr>
            <w:tcW w:w="23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EC46B07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RESPONSABLE </w:t>
            </w:r>
          </w:p>
        </w:tc>
        <w:tc>
          <w:tcPr>
            <w:tcW w:w="23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04AA8E8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5" w:firstLine="0"/>
              <w:jc w:val="center"/>
            </w:pPr>
            <w:r>
              <w:rPr>
                <w:b/>
              </w:rPr>
              <w:t xml:space="preserve">PRODUCTO </w:t>
            </w:r>
          </w:p>
        </w:tc>
      </w:tr>
      <w:tr w:rsidR="006D64A1" w14:paraId="652AB323" w14:textId="77777777">
        <w:trPr>
          <w:trHeight w:val="523"/>
        </w:trPr>
        <w:tc>
          <w:tcPr>
            <w:tcW w:w="5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1DBB285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1.  </w:t>
            </w:r>
          </w:p>
        </w:tc>
        <w:tc>
          <w:tcPr>
            <w:tcW w:w="58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45C5947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Definir las modalidades artísticas a ofertar. </w:t>
            </w:r>
          </w:p>
        </w:tc>
        <w:tc>
          <w:tcPr>
            <w:tcW w:w="23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5D9E523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 xml:space="preserve">Jefe de Bienestar Institucional </w:t>
            </w:r>
          </w:p>
        </w:tc>
        <w:tc>
          <w:tcPr>
            <w:tcW w:w="23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3386294" w14:textId="44BB1EEE" w:rsidR="006D64A1" w:rsidRDefault="006F72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1" w:firstLine="0"/>
              <w:jc w:val="center"/>
            </w:pPr>
            <w:r>
              <w:t>N/A</w:t>
            </w:r>
            <w:r w:rsidR="0067790D">
              <w:t xml:space="preserve"> </w:t>
            </w:r>
          </w:p>
        </w:tc>
      </w:tr>
      <w:tr w:rsidR="006D64A1" w14:paraId="2AC96487" w14:textId="77777777">
        <w:trPr>
          <w:trHeight w:val="979"/>
        </w:trPr>
        <w:tc>
          <w:tcPr>
            <w:tcW w:w="5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2272AB8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2.  </w:t>
            </w:r>
          </w:p>
        </w:tc>
        <w:tc>
          <w:tcPr>
            <w:tcW w:w="58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39EA8FE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Definir el perfil de los instructores. </w:t>
            </w:r>
          </w:p>
        </w:tc>
        <w:tc>
          <w:tcPr>
            <w:tcW w:w="23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8C5CB14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2" w:lineRule="auto"/>
              <w:ind w:left="0" w:firstLine="0"/>
              <w:jc w:val="center"/>
            </w:pPr>
            <w:r>
              <w:t xml:space="preserve">Jefe de Bienestar Institucional – </w:t>
            </w:r>
          </w:p>
          <w:p w14:paraId="770C7795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 xml:space="preserve">Coordinador área artístico cultural </w:t>
            </w:r>
          </w:p>
        </w:tc>
        <w:tc>
          <w:tcPr>
            <w:tcW w:w="23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4548D9C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" w:right="42" w:firstLine="5"/>
              <w:jc w:val="center"/>
            </w:pPr>
            <w:r>
              <w:t xml:space="preserve">Estudios de oportunidad y conveniencia </w:t>
            </w:r>
          </w:p>
        </w:tc>
      </w:tr>
      <w:tr w:rsidR="006D64A1" w14:paraId="20D5D3FF" w14:textId="77777777">
        <w:trPr>
          <w:trHeight w:val="691"/>
        </w:trPr>
        <w:tc>
          <w:tcPr>
            <w:tcW w:w="5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B225421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3.  </w:t>
            </w:r>
          </w:p>
        </w:tc>
        <w:tc>
          <w:tcPr>
            <w:tcW w:w="58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F023B99" w14:textId="23747062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Realizar la selección y contratación de los instructores, </w:t>
            </w:r>
            <w:r w:rsidR="00C96083">
              <w:t>de acuerdo con el</w:t>
            </w:r>
            <w:r>
              <w:t xml:space="preserve"> procedimiento</w:t>
            </w:r>
            <w:r w:rsidR="006F7294">
              <w:t xml:space="preserve"> PD-JUR-02.</w:t>
            </w:r>
            <w:r>
              <w:t xml:space="preserve"> </w:t>
            </w:r>
          </w:p>
        </w:tc>
        <w:tc>
          <w:tcPr>
            <w:tcW w:w="23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3B52C9B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  <w:jc w:val="left"/>
            </w:pPr>
            <w:r>
              <w:t xml:space="preserve">Oficina de contratación </w:t>
            </w:r>
          </w:p>
        </w:tc>
        <w:tc>
          <w:tcPr>
            <w:tcW w:w="23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87D0FD9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 xml:space="preserve">Contratación de instructores. </w:t>
            </w:r>
          </w:p>
        </w:tc>
      </w:tr>
      <w:tr w:rsidR="006D64A1" w14:paraId="3C937B57" w14:textId="77777777">
        <w:trPr>
          <w:trHeight w:val="692"/>
        </w:trPr>
        <w:tc>
          <w:tcPr>
            <w:tcW w:w="5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632A126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lastRenderedPageBreak/>
              <w:t xml:space="preserve">4.  </w:t>
            </w:r>
          </w:p>
        </w:tc>
        <w:tc>
          <w:tcPr>
            <w:tcW w:w="58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F5CFB89" w14:textId="77777777" w:rsidR="006D64A1" w:rsidRPr="00313A4E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313A4E">
              <w:t xml:space="preserve">Definir los horarios para los procesos de formación en las diferentes modalidades artísticas y culturales. </w:t>
            </w:r>
          </w:p>
        </w:tc>
        <w:tc>
          <w:tcPr>
            <w:tcW w:w="23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D2A6A3F" w14:textId="01BAFED8" w:rsidR="006D64A1" w:rsidRPr="00313A4E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 w:rsidRPr="00313A4E">
              <w:t>Instructores de las modalidades artísticas</w:t>
            </w:r>
            <w:r w:rsidR="00C96083" w:rsidRPr="00313A4E">
              <w:t xml:space="preserve"> - Coordinador área</w:t>
            </w:r>
          </w:p>
        </w:tc>
        <w:tc>
          <w:tcPr>
            <w:tcW w:w="23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F3AC48E" w14:textId="5ED49A95" w:rsidR="006D64A1" w:rsidRPr="00313A4E" w:rsidRDefault="00C96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1" w:firstLine="0"/>
              <w:jc w:val="center"/>
            </w:pPr>
            <w:r w:rsidRPr="00313A4E">
              <w:t xml:space="preserve">Horarios </w:t>
            </w:r>
          </w:p>
        </w:tc>
      </w:tr>
      <w:tr w:rsidR="006D64A1" w14:paraId="34C2AB28" w14:textId="77777777">
        <w:trPr>
          <w:trHeight w:val="979"/>
        </w:trPr>
        <w:tc>
          <w:tcPr>
            <w:tcW w:w="5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0EF86E9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5.  </w:t>
            </w:r>
          </w:p>
        </w:tc>
        <w:tc>
          <w:tcPr>
            <w:tcW w:w="58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0174502" w14:textId="77777777" w:rsidR="006D64A1" w:rsidRPr="00313A4E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 w:rsidRPr="00313A4E">
              <w:t xml:space="preserve">Divulgar la oferta de formación artística. </w:t>
            </w:r>
          </w:p>
        </w:tc>
        <w:tc>
          <w:tcPr>
            <w:tcW w:w="23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7BEFF39" w14:textId="77777777" w:rsidR="006D64A1" w:rsidRPr="00313A4E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1" w:lineRule="auto"/>
              <w:ind w:left="0" w:firstLine="0"/>
              <w:jc w:val="center"/>
            </w:pPr>
            <w:r w:rsidRPr="00313A4E">
              <w:t xml:space="preserve">Coordinador área artístico cultural – </w:t>
            </w:r>
          </w:p>
          <w:p w14:paraId="1551F41A" w14:textId="73D0C251" w:rsidR="006D64A1" w:rsidRPr="00313A4E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 w:rsidRPr="00313A4E">
              <w:t>Instructores de modalidades artísticas</w:t>
            </w:r>
            <w:r w:rsidR="003C5977" w:rsidRPr="00313A4E">
              <w:t xml:space="preserve">-Comunicaciones </w:t>
            </w:r>
            <w:r w:rsidRPr="00313A4E">
              <w:t xml:space="preserve"> </w:t>
            </w:r>
          </w:p>
        </w:tc>
        <w:tc>
          <w:tcPr>
            <w:tcW w:w="23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40E543F" w14:textId="77777777" w:rsidR="006D64A1" w:rsidRPr="00313A4E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 w:rsidRPr="00313A4E">
              <w:t xml:space="preserve">Piezas publicitarias y otras estrategias de divulgación. </w:t>
            </w:r>
          </w:p>
        </w:tc>
      </w:tr>
      <w:tr w:rsidR="006D64A1" w14:paraId="25553322" w14:textId="77777777">
        <w:trPr>
          <w:trHeight w:val="989"/>
        </w:trPr>
        <w:tc>
          <w:tcPr>
            <w:tcW w:w="5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B2CDCA4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6.  </w:t>
            </w:r>
          </w:p>
        </w:tc>
        <w:tc>
          <w:tcPr>
            <w:tcW w:w="58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3194F4D" w14:textId="77777777" w:rsidR="006D64A1" w:rsidRPr="00313A4E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 w:rsidRPr="00313A4E">
              <w:t xml:space="preserve">Elaborar los planes de trabajo de las modalidades artísticas. </w:t>
            </w:r>
          </w:p>
        </w:tc>
        <w:tc>
          <w:tcPr>
            <w:tcW w:w="23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D042101" w14:textId="66A0FD29" w:rsidR="006D64A1" w:rsidRPr="00313A4E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 w:rsidRPr="00313A4E">
              <w:t xml:space="preserve">Instructores de modalidades artísticas </w:t>
            </w:r>
            <w:r w:rsidR="003C5977" w:rsidRPr="00313A4E">
              <w:t>- Coordinador área artístico cultural</w:t>
            </w:r>
          </w:p>
        </w:tc>
        <w:tc>
          <w:tcPr>
            <w:tcW w:w="23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272E9B9" w14:textId="77777777" w:rsidR="006D64A1" w:rsidRPr="00313A4E" w:rsidRDefault="00AD1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3" w:firstLine="0"/>
              <w:jc w:val="center"/>
            </w:pPr>
            <w:hyperlink r:id="rId16">
              <w:r w:rsidR="006D64A1" w:rsidRPr="00313A4E">
                <w:rPr>
                  <w:b/>
                  <w:color w:val="0000FF"/>
                  <w:u w:val="single" w:color="0000FF"/>
                </w:rPr>
                <w:t>FO</w:t>
              </w:r>
            </w:hyperlink>
            <w:hyperlink r:id="rId17">
              <w:r w:rsidR="006D64A1" w:rsidRPr="00313A4E">
                <w:rPr>
                  <w:b/>
                  <w:color w:val="0000FF"/>
                  <w:u w:val="single" w:color="0000FF"/>
                </w:rPr>
                <w:t>-</w:t>
              </w:r>
            </w:hyperlink>
            <w:hyperlink r:id="rId18">
              <w:r w:rsidR="006D64A1" w:rsidRPr="00313A4E">
                <w:rPr>
                  <w:b/>
                  <w:color w:val="0000FF"/>
                  <w:u w:val="single" w:color="0000FF"/>
                </w:rPr>
                <w:t>BIN</w:t>
              </w:r>
            </w:hyperlink>
            <w:hyperlink r:id="rId19">
              <w:r w:rsidR="006D64A1" w:rsidRPr="00313A4E">
                <w:rPr>
                  <w:b/>
                  <w:color w:val="0000FF"/>
                  <w:u w:val="single" w:color="0000FF"/>
                </w:rPr>
                <w:t>-</w:t>
              </w:r>
            </w:hyperlink>
            <w:hyperlink r:id="rId20">
              <w:r w:rsidR="006D64A1" w:rsidRPr="00313A4E">
                <w:rPr>
                  <w:b/>
                  <w:color w:val="0000FF"/>
                  <w:u w:val="single" w:color="0000FF"/>
                </w:rPr>
                <w:t>22</w:t>
              </w:r>
            </w:hyperlink>
            <w:hyperlink r:id="rId21">
              <w:r w:rsidR="006D64A1" w:rsidRPr="00313A4E">
                <w:rPr>
                  <w:b/>
                  <w:color w:val="0000FF"/>
                </w:rPr>
                <w:t xml:space="preserve"> </w:t>
              </w:r>
            </w:hyperlink>
          </w:p>
          <w:p w14:paraId="5D7D2730" w14:textId="77777777" w:rsidR="006D64A1" w:rsidRPr="00313A4E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" w:right="56" w:firstLine="0"/>
              <w:jc w:val="center"/>
            </w:pPr>
            <w:r w:rsidRPr="00313A4E">
              <w:t xml:space="preserve">Formato plan de trabajo instructores y entrenadores. </w:t>
            </w:r>
          </w:p>
        </w:tc>
      </w:tr>
      <w:tr w:rsidR="006D64A1" w14:paraId="0B965EAB" w14:textId="77777777">
        <w:trPr>
          <w:trHeight w:val="305"/>
        </w:trPr>
        <w:tc>
          <w:tcPr>
            <w:tcW w:w="5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09758E5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No. </w:t>
            </w:r>
          </w:p>
        </w:tc>
        <w:tc>
          <w:tcPr>
            <w:tcW w:w="58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93A3636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ACTIVIDAD </w:t>
            </w:r>
          </w:p>
        </w:tc>
        <w:tc>
          <w:tcPr>
            <w:tcW w:w="23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93E9A79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RESPONSABLE </w:t>
            </w:r>
          </w:p>
        </w:tc>
        <w:tc>
          <w:tcPr>
            <w:tcW w:w="23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1B8DA2A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5" w:firstLine="0"/>
              <w:jc w:val="center"/>
            </w:pPr>
            <w:r>
              <w:rPr>
                <w:b/>
              </w:rPr>
              <w:t xml:space="preserve">PRODUCTO </w:t>
            </w:r>
          </w:p>
        </w:tc>
      </w:tr>
      <w:tr w:rsidR="006D64A1" w14:paraId="6AB2B69E" w14:textId="77777777">
        <w:trPr>
          <w:trHeight w:val="1058"/>
        </w:trPr>
        <w:tc>
          <w:tcPr>
            <w:tcW w:w="5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2BA7EB2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7.  </w:t>
            </w:r>
          </w:p>
        </w:tc>
        <w:tc>
          <w:tcPr>
            <w:tcW w:w="58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F8696F3" w14:textId="77777777" w:rsidR="00313A4E" w:rsidRPr="00313A4E" w:rsidRDefault="00313A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0" w:firstLine="0"/>
            </w:pPr>
          </w:p>
          <w:p w14:paraId="78317160" w14:textId="5959B05B" w:rsidR="006D64A1" w:rsidRPr="00313A4E" w:rsidRDefault="0067790D" w:rsidP="00313A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0" w:firstLine="0"/>
            </w:pPr>
            <w:r w:rsidRPr="00313A4E">
              <w:t xml:space="preserve">Desarrollar la instrucción de acuerdo al plan de trabajo de cada modalidad artística </w:t>
            </w:r>
          </w:p>
        </w:tc>
        <w:tc>
          <w:tcPr>
            <w:tcW w:w="23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BD758B4" w14:textId="77777777" w:rsidR="006D64A1" w:rsidRPr="00313A4E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 w:rsidRPr="00313A4E">
              <w:t xml:space="preserve">Instructores de modalidades artísticas </w:t>
            </w:r>
          </w:p>
        </w:tc>
        <w:tc>
          <w:tcPr>
            <w:tcW w:w="23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CD8228F" w14:textId="022D6D44" w:rsidR="00C9490D" w:rsidRPr="00313A4E" w:rsidRDefault="00C94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 w:rsidRPr="00313A4E">
              <w:t>Formulario virtual</w:t>
            </w:r>
          </w:p>
        </w:tc>
      </w:tr>
      <w:tr w:rsidR="006D64A1" w14:paraId="5E0ECB2D" w14:textId="77777777">
        <w:trPr>
          <w:trHeight w:val="3203"/>
        </w:trPr>
        <w:tc>
          <w:tcPr>
            <w:tcW w:w="5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514B01A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8.  </w:t>
            </w:r>
          </w:p>
        </w:tc>
        <w:tc>
          <w:tcPr>
            <w:tcW w:w="58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5B4B414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Remitir informe mensual de las modalidades artísticas a la coordinación cultural. </w:t>
            </w:r>
          </w:p>
        </w:tc>
        <w:tc>
          <w:tcPr>
            <w:tcW w:w="23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06D4CEA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 xml:space="preserve">Instructores de modalidades artísticas </w:t>
            </w:r>
          </w:p>
        </w:tc>
        <w:tc>
          <w:tcPr>
            <w:tcW w:w="23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C2C8B31" w14:textId="77777777" w:rsidR="006D64A1" w:rsidRDefault="00AD1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3" w:firstLine="0"/>
              <w:jc w:val="center"/>
            </w:pPr>
            <w:hyperlink r:id="rId22">
              <w:r w:rsidR="006D64A1">
                <w:rPr>
                  <w:b/>
                  <w:color w:val="0000FF"/>
                  <w:u w:val="single" w:color="0000FF"/>
                </w:rPr>
                <w:t>FO</w:t>
              </w:r>
            </w:hyperlink>
            <w:hyperlink r:id="rId23">
              <w:r w:rsidR="006D64A1">
                <w:rPr>
                  <w:b/>
                  <w:color w:val="0000FF"/>
                  <w:u w:val="single" w:color="0000FF"/>
                </w:rPr>
                <w:t>-</w:t>
              </w:r>
            </w:hyperlink>
            <w:hyperlink r:id="rId24">
              <w:r w:rsidR="006D64A1">
                <w:rPr>
                  <w:b/>
                  <w:color w:val="0000FF"/>
                  <w:u w:val="single" w:color="0000FF"/>
                </w:rPr>
                <w:t>BIN</w:t>
              </w:r>
            </w:hyperlink>
            <w:hyperlink r:id="rId25">
              <w:r w:rsidR="006D64A1">
                <w:rPr>
                  <w:b/>
                  <w:color w:val="0000FF"/>
                  <w:u w:val="single" w:color="0000FF"/>
                </w:rPr>
                <w:t>-</w:t>
              </w:r>
            </w:hyperlink>
            <w:hyperlink r:id="rId26">
              <w:r w:rsidR="006D64A1">
                <w:rPr>
                  <w:b/>
                  <w:color w:val="0000FF"/>
                  <w:u w:val="single" w:color="0000FF"/>
                </w:rPr>
                <w:t>01</w:t>
              </w:r>
            </w:hyperlink>
            <w:hyperlink r:id="rId27">
              <w:r w:rsidR="006D64A1">
                <w:rPr>
                  <w:b/>
                  <w:color w:val="0000FF"/>
                </w:rPr>
                <w:t xml:space="preserve"> </w:t>
              </w:r>
            </w:hyperlink>
          </w:p>
          <w:p w14:paraId="33E4BD01" w14:textId="7A38B1A4" w:rsidR="006D64A1" w:rsidRPr="00313A4E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0" w:firstLine="0"/>
              <w:jc w:val="center"/>
            </w:pPr>
            <w:r>
              <w:t xml:space="preserve">Formato control asistencia </w:t>
            </w:r>
            <w:r w:rsidRPr="00313A4E">
              <w:t>actividades</w:t>
            </w:r>
            <w:r w:rsidR="00AA311F" w:rsidRPr="00313A4E">
              <w:t xml:space="preserve"> o</w:t>
            </w:r>
            <w:r w:rsidR="00C9490D" w:rsidRPr="00313A4E">
              <w:t xml:space="preserve"> formulario</w:t>
            </w:r>
            <w:r w:rsidR="00AA311F" w:rsidRPr="00313A4E">
              <w:t xml:space="preserve"> virtual</w:t>
            </w:r>
            <w:r w:rsidRPr="00313A4E">
              <w:t xml:space="preserve">. </w:t>
            </w:r>
          </w:p>
          <w:p w14:paraId="0D45508D" w14:textId="2FEA48D0" w:rsidR="006D64A1" w:rsidRPr="00313A4E" w:rsidRDefault="0067790D" w:rsidP="007F1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1" w:firstLine="0"/>
              <w:jc w:val="center"/>
            </w:pPr>
            <w:r w:rsidRPr="00313A4E">
              <w:t xml:space="preserve"> </w:t>
            </w:r>
          </w:p>
          <w:p w14:paraId="372FEC58" w14:textId="77777777" w:rsidR="006D64A1" w:rsidRPr="00313A4E" w:rsidRDefault="00AD1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3" w:firstLine="0"/>
              <w:jc w:val="center"/>
            </w:pPr>
            <w:hyperlink r:id="rId28">
              <w:r w:rsidR="006D64A1" w:rsidRPr="00313A4E">
                <w:rPr>
                  <w:b/>
                  <w:color w:val="0000FF"/>
                  <w:u w:val="single" w:color="0000FF"/>
                </w:rPr>
                <w:t>FO</w:t>
              </w:r>
            </w:hyperlink>
            <w:hyperlink r:id="rId29">
              <w:r w:rsidR="006D64A1" w:rsidRPr="00313A4E">
                <w:rPr>
                  <w:b/>
                  <w:color w:val="0000FF"/>
                  <w:u w:val="single" w:color="0000FF"/>
                </w:rPr>
                <w:t>-</w:t>
              </w:r>
            </w:hyperlink>
            <w:hyperlink r:id="rId30">
              <w:r w:rsidR="006D64A1" w:rsidRPr="00313A4E">
                <w:rPr>
                  <w:b/>
                  <w:color w:val="0000FF"/>
                  <w:u w:val="single" w:color="0000FF"/>
                </w:rPr>
                <w:t>BIN</w:t>
              </w:r>
            </w:hyperlink>
            <w:hyperlink r:id="rId31">
              <w:r w:rsidR="006D64A1" w:rsidRPr="00313A4E">
                <w:rPr>
                  <w:b/>
                  <w:color w:val="0000FF"/>
                  <w:u w:val="single" w:color="0000FF"/>
                </w:rPr>
                <w:t>-</w:t>
              </w:r>
            </w:hyperlink>
            <w:hyperlink r:id="rId32">
              <w:r w:rsidR="006D64A1" w:rsidRPr="00313A4E">
                <w:rPr>
                  <w:b/>
                  <w:color w:val="0000FF"/>
                  <w:u w:val="single" w:color="0000FF"/>
                </w:rPr>
                <w:t>18</w:t>
              </w:r>
            </w:hyperlink>
            <w:hyperlink r:id="rId33">
              <w:r w:rsidR="006D64A1" w:rsidRPr="00313A4E">
                <w:rPr>
                  <w:b/>
                  <w:color w:val="0000FF"/>
                </w:rPr>
                <w:t xml:space="preserve"> </w:t>
              </w:r>
            </w:hyperlink>
          </w:p>
          <w:p w14:paraId="448AAB82" w14:textId="375B5063" w:rsidR="006D64A1" w:rsidRPr="00313A4E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0" w:right="35" w:firstLine="0"/>
              <w:jc w:val="center"/>
            </w:pPr>
            <w:r w:rsidRPr="00313A4E">
              <w:t>Planilla de control diario</w:t>
            </w:r>
            <w:r w:rsidR="00AA311F" w:rsidRPr="00313A4E">
              <w:t xml:space="preserve"> o </w:t>
            </w:r>
            <w:r w:rsidR="00C9490D" w:rsidRPr="00313A4E">
              <w:t xml:space="preserve">formulario </w:t>
            </w:r>
            <w:r w:rsidR="00AA311F" w:rsidRPr="00313A4E">
              <w:t>virtual</w:t>
            </w:r>
          </w:p>
          <w:p w14:paraId="16E27544" w14:textId="77777777" w:rsidR="006D64A1" w:rsidRPr="00313A4E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1" w:firstLine="0"/>
              <w:jc w:val="center"/>
            </w:pPr>
            <w:r w:rsidRPr="00313A4E">
              <w:t xml:space="preserve"> </w:t>
            </w:r>
          </w:p>
          <w:p w14:paraId="08B97FC8" w14:textId="77777777" w:rsidR="006D64A1" w:rsidRPr="00313A4E" w:rsidRDefault="00AD1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3" w:firstLine="0"/>
              <w:jc w:val="center"/>
            </w:pPr>
            <w:hyperlink r:id="rId34">
              <w:r w:rsidR="006D64A1" w:rsidRPr="00313A4E">
                <w:rPr>
                  <w:b/>
                  <w:color w:val="0000FF"/>
                  <w:u w:val="single" w:color="0000FF"/>
                </w:rPr>
                <w:t>FO</w:t>
              </w:r>
            </w:hyperlink>
            <w:hyperlink r:id="rId35">
              <w:r w:rsidR="006D64A1" w:rsidRPr="00313A4E">
                <w:rPr>
                  <w:b/>
                  <w:color w:val="0000FF"/>
                  <w:u w:val="single" w:color="0000FF"/>
                </w:rPr>
                <w:t>-</w:t>
              </w:r>
            </w:hyperlink>
            <w:hyperlink r:id="rId36">
              <w:r w:rsidR="006D64A1" w:rsidRPr="00313A4E">
                <w:rPr>
                  <w:b/>
                  <w:color w:val="0000FF"/>
                  <w:u w:val="single" w:color="0000FF"/>
                </w:rPr>
                <w:t>BIN</w:t>
              </w:r>
            </w:hyperlink>
            <w:hyperlink r:id="rId37">
              <w:r w:rsidR="006D64A1" w:rsidRPr="00313A4E">
                <w:rPr>
                  <w:b/>
                  <w:color w:val="0000FF"/>
                  <w:u w:val="single" w:color="0000FF"/>
                </w:rPr>
                <w:t>-</w:t>
              </w:r>
            </w:hyperlink>
            <w:hyperlink r:id="rId38">
              <w:r w:rsidR="006D64A1" w:rsidRPr="00313A4E">
                <w:rPr>
                  <w:b/>
                  <w:color w:val="0000FF"/>
                  <w:u w:val="single" w:color="0000FF"/>
                </w:rPr>
                <w:t>29</w:t>
              </w:r>
            </w:hyperlink>
            <w:hyperlink r:id="rId39">
              <w:r w:rsidR="006D64A1" w:rsidRPr="00313A4E">
                <w:rPr>
                  <w:b/>
                  <w:color w:val="0000FF"/>
                </w:rPr>
                <w:t xml:space="preserve"> </w:t>
              </w:r>
            </w:hyperlink>
          </w:p>
          <w:p w14:paraId="74E68EB7" w14:textId="14D01458" w:rsidR="00AA311F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 w:rsidRPr="00313A4E">
              <w:t>Evaluación de eventos artísticos y culturales</w:t>
            </w:r>
            <w:r w:rsidR="00AA311F" w:rsidRPr="00313A4E">
              <w:t xml:space="preserve"> o</w:t>
            </w:r>
            <w:r w:rsidR="00C9490D" w:rsidRPr="00313A4E">
              <w:t xml:space="preserve"> formulario </w:t>
            </w:r>
            <w:r w:rsidR="00AA311F" w:rsidRPr="00313A4E">
              <w:t>virtual</w:t>
            </w:r>
          </w:p>
          <w:p w14:paraId="4F67D979" w14:textId="1C11E0B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6D64A1" w14:paraId="2FA84BD0" w14:textId="77777777">
        <w:trPr>
          <w:trHeight w:val="578"/>
        </w:trPr>
        <w:tc>
          <w:tcPr>
            <w:tcW w:w="5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8955D7A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9.  </w:t>
            </w:r>
          </w:p>
        </w:tc>
        <w:tc>
          <w:tcPr>
            <w:tcW w:w="58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5301340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Consolidar y remitir informe de gestión del área a la jefatura de Bienestar Institucional. </w:t>
            </w:r>
          </w:p>
        </w:tc>
        <w:tc>
          <w:tcPr>
            <w:tcW w:w="23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05F3086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 xml:space="preserve">Coordinador área artístico cultural </w:t>
            </w:r>
          </w:p>
        </w:tc>
        <w:tc>
          <w:tcPr>
            <w:tcW w:w="23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ED58051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7" w:firstLine="0"/>
              <w:jc w:val="center"/>
            </w:pPr>
            <w:r>
              <w:t xml:space="preserve">Documento informe </w:t>
            </w:r>
          </w:p>
        </w:tc>
      </w:tr>
    </w:tbl>
    <w:p w14:paraId="667140BA" w14:textId="77777777" w:rsidR="006D64A1" w:rsidRDefault="006779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1CD1B6E" w14:textId="77777777" w:rsidR="006D64A1" w:rsidRDefault="0067790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3" w:line="259" w:lineRule="auto"/>
        <w:ind w:hanging="428"/>
        <w:jc w:val="left"/>
      </w:pPr>
      <w:r>
        <w:rPr>
          <w:b/>
        </w:rPr>
        <w:t xml:space="preserve">Flujograma: </w:t>
      </w:r>
      <w:r>
        <w:t xml:space="preserve"> </w:t>
      </w:r>
    </w:p>
    <w:p w14:paraId="54A2081A" w14:textId="77777777" w:rsidR="006D64A1" w:rsidRDefault="006779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right="7190"/>
        <w:jc w:val="left"/>
      </w:pPr>
      <w:r>
        <w:lastRenderedPageBreak/>
        <w:t xml:space="preserve">No aplica </w:t>
      </w:r>
    </w:p>
    <w:p w14:paraId="671DAFAD" w14:textId="77777777" w:rsidR="006D64A1" w:rsidRDefault="006779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8E95EB4" w14:textId="77777777" w:rsidR="006D64A1" w:rsidRDefault="0067790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6" w:line="259" w:lineRule="auto"/>
        <w:ind w:hanging="428"/>
        <w:jc w:val="left"/>
      </w:pPr>
      <w:r>
        <w:rPr>
          <w:b/>
        </w:rPr>
        <w:t xml:space="preserve">Documentos de Referencia:  </w:t>
      </w:r>
    </w:p>
    <w:p w14:paraId="2BE31DF2" w14:textId="77777777" w:rsidR="006D64A1" w:rsidRDefault="00AD117F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1" w:line="259" w:lineRule="auto"/>
        <w:ind w:right="7190" w:hanging="286"/>
        <w:jc w:val="left"/>
      </w:pPr>
      <w:hyperlink r:id="rId40">
        <w:r w:rsidR="006D64A1">
          <w:rPr>
            <w:b/>
            <w:color w:val="0000FF"/>
            <w:u w:val="single" w:color="0000FF"/>
          </w:rPr>
          <w:t>FO</w:t>
        </w:r>
      </w:hyperlink>
      <w:hyperlink r:id="rId41">
        <w:r w:rsidR="006D64A1">
          <w:rPr>
            <w:b/>
            <w:color w:val="0000FF"/>
            <w:u w:val="single" w:color="0000FF"/>
          </w:rPr>
          <w:t>-</w:t>
        </w:r>
      </w:hyperlink>
      <w:hyperlink r:id="rId42">
        <w:r w:rsidR="006D64A1">
          <w:rPr>
            <w:b/>
            <w:color w:val="0000FF"/>
            <w:u w:val="single" w:color="0000FF"/>
          </w:rPr>
          <w:t>BIN</w:t>
        </w:r>
      </w:hyperlink>
      <w:hyperlink r:id="rId43">
        <w:r w:rsidR="006D64A1">
          <w:rPr>
            <w:b/>
            <w:color w:val="0000FF"/>
            <w:u w:val="single" w:color="0000FF"/>
          </w:rPr>
          <w:t>-</w:t>
        </w:r>
      </w:hyperlink>
      <w:hyperlink r:id="rId44">
        <w:r w:rsidR="006D64A1">
          <w:rPr>
            <w:b/>
            <w:color w:val="0000FF"/>
            <w:u w:val="single" w:color="0000FF"/>
          </w:rPr>
          <w:t>01</w:t>
        </w:r>
      </w:hyperlink>
      <w:hyperlink r:id="rId45">
        <w:r w:rsidR="006D64A1">
          <w:t xml:space="preserve"> </w:t>
        </w:r>
      </w:hyperlink>
      <w:r w:rsidR="006D64A1">
        <w:t>Formato control asistencia actividades.</w:t>
      </w:r>
      <w:r w:rsidR="006D64A1">
        <w:rPr>
          <w:b/>
        </w:rPr>
        <w:t xml:space="preserve"> </w:t>
      </w:r>
    </w:p>
    <w:p w14:paraId="09D9597F" w14:textId="77777777" w:rsidR="006D64A1" w:rsidRDefault="00AD117F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1" w:line="259" w:lineRule="auto"/>
        <w:ind w:right="7190" w:hanging="286"/>
        <w:jc w:val="left"/>
      </w:pPr>
      <w:hyperlink r:id="rId46">
        <w:r w:rsidR="006D64A1">
          <w:rPr>
            <w:b/>
            <w:color w:val="0000FF"/>
            <w:u w:val="single" w:color="0000FF"/>
          </w:rPr>
          <w:t>FO</w:t>
        </w:r>
      </w:hyperlink>
      <w:hyperlink r:id="rId47">
        <w:r w:rsidR="006D64A1">
          <w:rPr>
            <w:b/>
            <w:color w:val="0000FF"/>
            <w:u w:val="single" w:color="0000FF"/>
          </w:rPr>
          <w:t>-</w:t>
        </w:r>
      </w:hyperlink>
      <w:hyperlink r:id="rId48">
        <w:r w:rsidR="006D64A1">
          <w:rPr>
            <w:b/>
            <w:color w:val="0000FF"/>
            <w:u w:val="single" w:color="0000FF"/>
          </w:rPr>
          <w:t>BIN</w:t>
        </w:r>
      </w:hyperlink>
      <w:hyperlink r:id="rId49">
        <w:r w:rsidR="006D64A1">
          <w:rPr>
            <w:b/>
            <w:color w:val="0000FF"/>
            <w:u w:val="single" w:color="0000FF"/>
          </w:rPr>
          <w:t>-</w:t>
        </w:r>
      </w:hyperlink>
      <w:hyperlink r:id="rId50">
        <w:r w:rsidR="006D64A1">
          <w:rPr>
            <w:b/>
            <w:color w:val="0000FF"/>
            <w:u w:val="single" w:color="0000FF"/>
          </w:rPr>
          <w:t>18</w:t>
        </w:r>
      </w:hyperlink>
      <w:hyperlink r:id="rId51">
        <w:r w:rsidR="006D64A1">
          <w:t xml:space="preserve"> </w:t>
        </w:r>
      </w:hyperlink>
      <w:r w:rsidR="006D64A1">
        <w:t>Planilla de control diario.</w:t>
      </w:r>
      <w:r w:rsidR="006D64A1">
        <w:rPr>
          <w:b/>
        </w:rPr>
        <w:t xml:space="preserve"> </w:t>
      </w:r>
    </w:p>
    <w:p w14:paraId="724B1EFF" w14:textId="77777777" w:rsidR="006D64A1" w:rsidRDefault="00AD117F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1" w:line="259" w:lineRule="auto"/>
        <w:ind w:right="7190" w:hanging="286"/>
        <w:jc w:val="left"/>
      </w:pPr>
      <w:hyperlink r:id="rId52">
        <w:r w:rsidR="006D64A1">
          <w:rPr>
            <w:b/>
            <w:color w:val="0000FF"/>
            <w:u w:val="single" w:color="0000FF"/>
          </w:rPr>
          <w:t>FO</w:t>
        </w:r>
      </w:hyperlink>
      <w:hyperlink r:id="rId53">
        <w:r w:rsidR="006D64A1">
          <w:rPr>
            <w:b/>
            <w:color w:val="0000FF"/>
            <w:u w:val="single" w:color="0000FF"/>
          </w:rPr>
          <w:t>-</w:t>
        </w:r>
      </w:hyperlink>
      <w:hyperlink r:id="rId54">
        <w:r w:rsidR="006D64A1">
          <w:rPr>
            <w:b/>
            <w:color w:val="0000FF"/>
            <w:u w:val="single" w:color="0000FF"/>
          </w:rPr>
          <w:t>BIN</w:t>
        </w:r>
      </w:hyperlink>
      <w:hyperlink r:id="rId55">
        <w:r w:rsidR="006D64A1">
          <w:rPr>
            <w:b/>
            <w:color w:val="0000FF"/>
            <w:u w:val="single" w:color="0000FF"/>
          </w:rPr>
          <w:t>-</w:t>
        </w:r>
      </w:hyperlink>
      <w:hyperlink r:id="rId56">
        <w:r w:rsidR="006D64A1">
          <w:rPr>
            <w:b/>
            <w:color w:val="0000FF"/>
            <w:u w:val="single" w:color="0000FF"/>
          </w:rPr>
          <w:t>22</w:t>
        </w:r>
      </w:hyperlink>
      <w:hyperlink r:id="rId57">
        <w:r w:rsidR="006D64A1">
          <w:t xml:space="preserve"> </w:t>
        </w:r>
      </w:hyperlink>
      <w:r w:rsidR="006D64A1">
        <w:t>Formato plan de trabajo instructores y entrenadores.</w:t>
      </w:r>
      <w:r w:rsidR="006D64A1">
        <w:rPr>
          <w:b/>
        </w:rPr>
        <w:t xml:space="preserve"> </w:t>
      </w:r>
      <w:r w:rsidR="006D64A1">
        <w:rPr>
          <w:rFonts w:ascii="Segoe UI Symbol" w:eastAsia="Segoe UI Symbol" w:hAnsi="Segoe UI Symbol" w:cs="Segoe UI Symbol"/>
        </w:rPr>
        <w:t></w:t>
      </w:r>
      <w:r w:rsidR="006D64A1">
        <w:t xml:space="preserve"> </w:t>
      </w:r>
      <w:hyperlink r:id="rId58">
        <w:r w:rsidR="006D64A1">
          <w:rPr>
            <w:b/>
            <w:color w:val="0000FF"/>
            <w:u w:val="single" w:color="0000FF"/>
          </w:rPr>
          <w:t>FO</w:t>
        </w:r>
      </w:hyperlink>
      <w:hyperlink r:id="rId59">
        <w:r w:rsidR="006D64A1">
          <w:rPr>
            <w:b/>
            <w:color w:val="0000FF"/>
            <w:u w:val="single" w:color="0000FF"/>
          </w:rPr>
          <w:t>-</w:t>
        </w:r>
      </w:hyperlink>
      <w:hyperlink r:id="rId60">
        <w:r w:rsidR="006D64A1">
          <w:rPr>
            <w:b/>
            <w:color w:val="0000FF"/>
            <w:u w:val="single" w:color="0000FF"/>
          </w:rPr>
          <w:t>BIN</w:t>
        </w:r>
      </w:hyperlink>
      <w:hyperlink r:id="rId61">
        <w:r w:rsidR="006D64A1">
          <w:rPr>
            <w:b/>
            <w:color w:val="0000FF"/>
            <w:u w:val="single" w:color="0000FF"/>
          </w:rPr>
          <w:t>-</w:t>
        </w:r>
      </w:hyperlink>
      <w:hyperlink r:id="rId62">
        <w:r w:rsidR="006D64A1">
          <w:rPr>
            <w:b/>
            <w:color w:val="0000FF"/>
            <w:u w:val="single" w:color="0000FF"/>
          </w:rPr>
          <w:t>27</w:t>
        </w:r>
      </w:hyperlink>
      <w:hyperlink r:id="rId63">
        <w:r w:rsidR="006D64A1">
          <w:rPr>
            <w:b/>
          </w:rPr>
          <w:t xml:space="preserve"> </w:t>
        </w:r>
      </w:hyperlink>
      <w:r w:rsidR="006D64A1">
        <w:t>Formato de requerimientos de apoyo artístico</w:t>
      </w:r>
      <w:r w:rsidR="006D64A1">
        <w:rPr>
          <w:b/>
        </w:rPr>
        <w:t xml:space="preserve"> </w:t>
      </w:r>
    </w:p>
    <w:p w14:paraId="46F10FE0" w14:textId="77777777" w:rsidR="006D64A1" w:rsidRPr="00AA311F" w:rsidRDefault="00AD117F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right="7190" w:hanging="286"/>
        <w:jc w:val="left"/>
      </w:pPr>
      <w:hyperlink r:id="rId64">
        <w:r w:rsidR="006D64A1">
          <w:rPr>
            <w:b/>
            <w:color w:val="0000FF"/>
            <w:u w:val="single" w:color="0000FF"/>
          </w:rPr>
          <w:t>FO</w:t>
        </w:r>
      </w:hyperlink>
      <w:hyperlink r:id="rId65">
        <w:r w:rsidR="006D64A1">
          <w:rPr>
            <w:b/>
            <w:color w:val="0000FF"/>
            <w:u w:val="single" w:color="0000FF"/>
          </w:rPr>
          <w:t>-</w:t>
        </w:r>
      </w:hyperlink>
      <w:hyperlink r:id="rId66">
        <w:r w:rsidR="006D64A1">
          <w:rPr>
            <w:b/>
            <w:color w:val="0000FF"/>
            <w:u w:val="single" w:color="0000FF"/>
          </w:rPr>
          <w:t>BIN</w:t>
        </w:r>
      </w:hyperlink>
      <w:hyperlink r:id="rId67">
        <w:r w:rsidR="006D64A1">
          <w:rPr>
            <w:b/>
            <w:color w:val="0000FF"/>
            <w:u w:val="single" w:color="0000FF"/>
          </w:rPr>
          <w:t>-</w:t>
        </w:r>
      </w:hyperlink>
      <w:hyperlink r:id="rId68">
        <w:r w:rsidR="006D64A1">
          <w:rPr>
            <w:b/>
            <w:color w:val="0000FF"/>
            <w:u w:val="single" w:color="0000FF"/>
          </w:rPr>
          <w:t>29</w:t>
        </w:r>
      </w:hyperlink>
      <w:hyperlink r:id="rId69">
        <w:r w:rsidR="006D64A1">
          <w:t xml:space="preserve"> </w:t>
        </w:r>
      </w:hyperlink>
      <w:r w:rsidR="006D64A1">
        <w:t>Evaluación de eventos artísticos y culturales.</w:t>
      </w:r>
      <w:r w:rsidR="006D64A1">
        <w:rPr>
          <w:b/>
        </w:rPr>
        <w:t xml:space="preserve"> </w:t>
      </w:r>
    </w:p>
    <w:p w14:paraId="2A0F96BE" w14:textId="093879C6" w:rsidR="00AA311F" w:rsidRPr="00313A4E" w:rsidRDefault="00AA311F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right="7190" w:hanging="286"/>
        <w:jc w:val="left"/>
      </w:pPr>
      <w:r w:rsidRPr="00313A4E">
        <w:rPr>
          <w:b/>
        </w:rPr>
        <w:t>Formulario virtual</w:t>
      </w:r>
    </w:p>
    <w:p w14:paraId="28FAEC4D" w14:textId="77777777" w:rsidR="006D64A1" w:rsidRDefault="006779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3D481D57" w14:textId="77777777" w:rsidR="006D64A1" w:rsidRDefault="0067790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3" w:line="259" w:lineRule="auto"/>
        <w:ind w:hanging="428"/>
        <w:jc w:val="left"/>
      </w:pPr>
      <w:r>
        <w:rPr>
          <w:b/>
        </w:rPr>
        <w:t xml:space="preserve">Listado de anexos </w:t>
      </w:r>
    </w:p>
    <w:p w14:paraId="129A6481" w14:textId="77777777" w:rsidR="006D64A1" w:rsidRDefault="006779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right="7190"/>
        <w:jc w:val="left"/>
      </w:pPr>
      <w:r>
        <w:t xml:space="preserve">Este documento no cuenta con anexos </w:t>
      </w:r>
    </w:p>
    <w:p w14:paraId="480E70CB" w14:textId="77777777" w:rsidR="006D64A1" w:rsidRDefault="006779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D0A03F8" w14:textId="77777777" w:rsidR="006D64A1" w:rsidRDefault="0067790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hanging="428"/>
        <w:jc w:val="left"/>
      </w:pPr>
      <w:r>
        <w:rPr>
          <w:b/>
        </w:rPr>
        <w:t xml:space="preserve">Historial de Cambios:  </w:t>
      </w:r>
    </w:p>
    <w:tbl>
      <w:tblPr>
        <w:tblStyle w:val="TableGrid"/>
        <w:tblW w:w="13663" w:type="dxa"/>
        <w:tblInd w:w="-58" w:type="dxa"/>
        <w:tblCellMar>
          <w:top w:w="36" w:type="dxa"/>
          <w:left w:w="58" w:type="dxa"/>
          <w:right w:w="5" w:type="dxa"/>
        </w:tblCellMar>
        <w:tblLook w:val="04A0" w:firstRow="1" w:lastRow="0" w:firstColumn="1" w:lastColumn="0" w:noHBand="0" w:noVBand="1"/>
      </w:tblPr>
      <w:tblGrid>
        <w:gridCol w:w="946"/>
        <w:gridCol w:w="1351"/>
        <w:gridCol w:w="6125"/>
        <w:gridCol w:w="1844"/>
        <w:gridCol w:w="1697"/>
        <w:gridCol w:w="1700"/>
      </w:tblGrid>
      <w:tr w:rsidR="006D64A1" w14:paraId="0C18D3D6" w14:textId="77777777">
        <w:trPr>
          <w:trHeight w:val="350"/>
        </w:trPr>
        <w:tc>
          <w:tcPr>
            <w:tcW w:w="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4473456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0" w:firstLine="0"/>
              <w:jc w:val="left"/>
            </w:pPr>
            <w:r>
              <w:rPr>
                <w:b/>
              </w:rPr>
              <w:t xml:space="preserve">Versión </w:t>
            </w:r>
          </w:p>
        </w:tc>
        <w:tc>
          <w:tcPr>
            <w:tcW w:w="13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AAF88CE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6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B201E34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Cambios </w:t>
            </w:r>
          </w:p>
        </w:tc>
        <w:tc>
          <w:tcPr>
            <w:tcW w:w="1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A3382CA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firstLine="0"/>
              <w:jc w:val="left"/>
            </w:pPr>
            <w:r>
              <w:rPr>
                <w:b/>
                <w:sz w:val="19"/>
              </w:rPr>
              <w:t xml:space="preserve">Elaboró / Modificó </w:t>
            </w:r>
          </w:p>
        </w:tc>
        <w:tc>
          <w:tcPr>
            <w:tcW w:w="16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52D4750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Revisó </w:t>
            </w:r>
          </w:p>
        </w:tc>
        <w:tc>
          <w:tcPr>
            <w:tcW w:w="1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515B049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Aprobó </w:t>
            </w:r>
          </w:p>
        </w:tc>
      </w:tr>
      <w:tr w:rsidR="006D64A1" w14:paraId="144B84D0" w14:textId="77777777">
        <w:trPr>
          <w:trHeight w:val="302"/>
        </w:trPr>
        <w:tc>
          <w:tcPr>
            <w:tcW w:w="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F838120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01 </w:t>
            </w:r>
          </w:p>
        </w:tc>
        <w:tc>
          <w:tcPr>
            <w:tcW w:w="13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2FD6DEF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 xml:space="preserve">20/11/2011 </w:t>
            </w:r>
          </w:p>
        </w:tc>
        <w:tc>
          <w:tcPr>
            <w:tcW w:w="6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F6F4457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Documento nuevo  </w:t>
            </w:r>
          </w:p>
        </w:tc>
        <w:tc>
          <w:tcPr>
            <w:tcW w:w="1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A9D8144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774E85D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B032FC0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6D64A1" w14:paraId="3458B4C7" w14:textId="77777777">
        <w:trPr>
          <w:trHeight w:val="538"/>
        </w:trPr>
        <w:tc>
          <w:tcPr>
            <w:tcW w:w="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032CB8C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02 </w:t>
            </w:r>
          </w:p>
        </w:tc>
        <w:tc>
          <w:tcPr>
            <w:tcW w:w="13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7B7853D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 xml:space="preserve">04/12/2013 </w:t>
            </w:r>
          </w:p>
        </w:tc>
        <w:tc>
          <w:tcPr>
            <w:tcW w:w="6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67F44A9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Se modifica el documento de acuerdo a las necesidades actuales del área artístico cultural </w:t>
            </w:r>
          </w:p>
        </w:tc>
        <w:tc>
          <w:tcPr>
            <w:tcW w:w="1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B79D685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C277EF7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23E8A9F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6D64A1" w14:paraId="5F0024FE" w14:textId="77777777">
        <w:trPr>
          <w:trHeight w:val="1009"/>
        </w:trPr>
        <w:tc>
          <w:tcPr>
            <w:tcW w:w="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A1C06EB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03 </w:t>
            </w:r>
          </w:p>
        </w:tc>
        <w:tc>
          <w:tcPr>
            <w:tcW w:w="13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04240EF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 xml:space="preserve">07/05/2015 </w:t>
            </w:r>
          </w:p>
        </w:tc>
        <w:tc>
          <w:tcPr>
            <w:tcW w:w="6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8C1E950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0" w:firstLine="0"/>
            </w:pPr>
            <w:r>
              <w:rPr>
                <w:sz w:val="18"/>
              </w:rPr>
              <w:t xml:space="preserve">Se modifica el nombre del procedimiento, de “Procedimiento de gestores de la cultura” a “Procedimiento para el fomento del arte y la cultura”, se actualiza la normatividad que aplica al proceso y se incluye el formato FOBIN-22 </w:t>
            </w:r>
          </w:p>
        </w:tc>
        <w:tc>
          <w:tcPr>
            <w:tcW w:w="1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2208FC2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8" w:firstLine="0"/>
              <w:jc w:val="center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637DC51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center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80BFD45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6D64A1" w14:paraId="2E069DCD" w14:textId="77777777">
        <w:trPr>
          <w:trHeight w:val="773"/>
        </w:trPr>
        <w:tc>
          <w:tcPr>
            <w:tcW w:w="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39817D1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04 </w:t>
            </w:r>
          </w:p>
        </w:tc>
        <w:tc>
          <w:tcPr>
            <w:tcW w:w="13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CD663DA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 xml:space="preserve">02/08/2016 </w:t>
            </w:r>
          </w:p>
        </w:tc>
        <w:tc>
          <w:tcPr>
            <w:tcW w:w="6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7C15B24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3" w:firstLine="0"/>
            </w:pPr>
            <w:r>
              <w:rPr>
                <w:sz w:val="18"/>
              </w:rPr>
              <w:t xml:space="preserve">Se modifica el alcance, las referencias normativas, las condiciones generales, las actividades y el flujograma del procedimiento de acuerdo a las necesidades actuales del área artístico-cultural. </w:t>
            </w:r>
          </w:p>
        </w:tc>
        <w:tc>
          <w:tcPr>
            <w:tcW w:w="1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FD24FB6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248FEF0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center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56926EA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6D64A1" w14:paraId="29F379C6" w14:textId="77777777">
        <w:trPr>
          <w:trHeight w:val="626"/>
        </w:trPr>
        <w:tc>
          <w:tcPr>
            <w:tcW w:w="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EE07D31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05 </w:t>
            </w:r>
          </w:p>
        </w:tc>
        <w:tc>
          <w:tcPr>
            <w:tcW w:w="13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52F91BA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 xml:space="preserve">25/05/2021 </w:t>
            </w:r>
          </w:p>
        </w:tc>
        <w:tc>
          <w:tcPr>
            <w:tcW w:w="6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CF646A3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Se actualizan las definiciones y las condiciones generales del documento, y se actualiza la actividad 9. </w:t>
            </w:r>
          </w:p>
        </w:tc>
        <w:tc>
          <w:tcPr>
            <w:tcW w:w="1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F00D2A6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</w:pPr>
            <w:r>
              <w:rPr>
                <w:sz w:val="16"/>
              </w:rPr>
              <w:t xml:space="preserve">Oscar Pabón. </w:t>
            </w:r>
          </w:p>
          <w:p w14:paraId="0D9E18AD" w14:textId="77777777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i/>
                <w:sz w:val="16"/>
              </w:rPr>
              <w:t xml:space="preserve">Coordinadora </w:t>
            </w:r>
            <w:proofErr w:type="spellStart"/>
            <w:r>
              <w:rPr>
                <w:i/>
                <w:sz w:val="16"/>
              </w:rPr>
              <w:t>artísticocultural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54D6C2A" w14:textId="77777777" w:rsidR="00313A4E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Juan Carlos Peña </w:t>
            </w:r>
          </w:p>
          <w:p w14:paraId="05256DC2" w14:textId="77DA85D6" w:rsidR="006D64A1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 w:firstLine="0"/>
              <w:jc w:val="center"/>
            </w:pPr>
            <w:r>
              <w:rPr>
                <w:i/>
                <w:sz w:val="16"/>
              </w:rPr>
              <w:t xml:space="preserve">Jefe de Bienestar </w:t>
            </w:r>
          </w:p>
        </w:tc>
        <w:tc>
          <w:tcPr>
            <w:tcW w:w="1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4452AB1" w14:textId="77777777" w:rsidR="00313A4E" w:rsidRDefault="00677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9" w:firstLine="0"/>
              <w:jc w:val="center"/>
              <w:rPr>
                <w:sz w:val="16"/>
              </w:rPr>
            </w:pPr>
            <w:r>
              <w:rPr>
                <w:sz w:val="16"/>
              </w:rPr>
              <w:t>Juan Carlos Peña</w:t>
            </w:r>
          </w:p>
          <w:p w14:paraId="07F054D7" w14:textId="3C838F42" w:rsidR="006D64A1" w:rsidRPr="00313A4E" w:rsidRDefault="0067790D" w:rsidP="00313A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9" w:firstLine="0"/>
              <w:jc w:val="center"/>
              <w:rPr>
                <w:i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t>Jefe de Bienestar</w:t>
            </w:r>
            <w:r>
              <w:rPr>
                <w:sz w:val="16"/>
              </w:rPr>
              <w:t xml:space="preserve"> </w:t>
            </w:r>
          </w:p>
        </w:tc>
      </w:tr>
      <w:tr w:rsidR="00313A4E" w14:paraId="1057D41D" w14:textId="77777777">
        <w:trPr>
          <w:trHeight w:val="626"/>
        </w:trPr>
        <w:tc>
          <w:tcPr>
            <w:tcW w:w="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381A0A8" w14:textId="5012D9AD" w:rsidR="00313A4E" w:rsidRDefault="00313A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13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EFCFCC3" w14:textId="6853F492" w:rsidR="00313A4E" w:rsidRDefault="00313A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  <w:rPr>
                <w:sz w:val="18"/>
              </w:rPr>
            </w:pPr>
            <w:r>
              <w:rPr>
                <w:sz w:val="18"/>
              </w:rPr>
              <w:t>26/11/2024</w:t>
            </w:r>
          </w:p>
        </w:tc>
        <w:tc>
          <w:tcPr>
            <w:tcW w:w="6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A79935D" w14:textId="138D7546" w:rsidR="00313A4E" w:rsidRDefault="000008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Se actualiza el alcance, las referencias normativas, condiciones generales y el contenido en las actividades de la 4 a la 8. </w:t>
            </w:r>
          </w:p>
        </w:tc>
        <w:tc>
          <w:tcPr>
            <w:tcW w:w="1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E3EAA14" w14:textId="77777777" w:rsidR="00623FCD" w:rsidRDefault="00623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  <w:rPr>
                <w:sz w:val="16"/>
              </w:rPr>
            </w:pPr>
            <w:r w:rsidRPr="00623FCD">
              <w:rPr>
                <w:sz w:val="16"/>
              </w:rPr>
              <w:t xml:space="preserve">Gustavo La </w:t>
            </w:r>
            <w:proofErr w:type="spellStart"/>
            <w:r w:rsidRPr="00623FCD">
              <w:rPr>
                <w:sz w:val="16"/>
              </w:rPr>
              <w:t>Rotta</w:t>
            </w:r>
            <w:proofErr w:type="spellEnd"/>
            <w:r w:rsidRPr="00623FCD">
              <w:rPr>
                <w:sz w:val="16"/>
              </w:rPr>
              <w:t xml:space="preserve"> Monroy </w:t>
            </w:r>
          </w:p>
          <w:p w14:paraId="55173E69" w14:textId="47870428" w:rsidR="00313A4E" w:rsidRDefault="00313A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  <w:rPr>
                <w:sz w:val="16"/>
              </w:rPr>
            </w:pPr>
            <w:r>
              <w:rPr>
                <w:sz w:val="16"/>
              </w:rPr>
              <w:t>Coordinador artístico cu</w:t>
            </w:r>
            <w:r w:rsidR="00623FCD">
              <w:rPr>
                <w:sz w:val="16"/>
              </w:rPr>
              <w:t>lt</w:t>
            </w:r>
            <w:r>
              <w:rPr>
                <w:sz w:val="16"/>
              </w:rPr>
              <w:t>u</w:t>
            </w:r>
            <w:r w:rsidR="00623FCD">
              <w:rPr>
                <w:sz w:val="16"/>
              </w:rPr>
              <w:t>r</w:t>
            </w:r>
            <w:r>
              <w:rPr>
                <w:sz w:val="16"/>
              </w:rPr>
              <w:t>al</w:t>
            </w:r>
          </w:p>
        </w:tc>
        <w:tc>
          <w:tcPr>
            <w:tcW w:w="16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56BB225" w14:textId="77777777" w:rsidR="00313A4E" w:rsidRDefault="00313A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 w:firstLine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Jhon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Freyd</w:t>
            </w:r>
            <w:proofErr w:type="spellEnd"/>
            <w:r>
              <w:rPr>
                <w:sz w:val="16"/>
              </w:rPr>
              <w:t xml:space="preserve"> Monroy </w:t>
            </w:r>
            <w:proofErr w:type="spellStart"/>
            <w:r>
              <w:rPr>
                <w:sz w:val="16"/>
              </w:rPr>
              <w:t>Rodriguez</w:t>
            </w:r>
            <w:proofErr w:type="spellEnd"/>
            <w:r>
              <w:rPr>
                <w:sz w:val="16"/>
              </w:rPr>
              <w:t xml:space="preserve"> </w:t>
            </w:r>
          </w:p>
          <w:p w14:paraId="77C223FF" w14:textId="1B9CBB3A" w:rsidR="00313A4E" w:rsidRDefault="00313A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 w:firstLine="0"/>
              <w:jc w:val="center"/>
              <w:rPr>
                <w:sz w:val="16"/>
              </w:rPr>
            </w:pPr>
            <w:r>
              <w:rPr>
                <w:sz w:val="16"/>
              </w:rPr>
              <w:t>Jefe de Bienestar</w:t>
            </w:r>
          </w:p>
        </w:tc>
        <w:tc>
          <w:tcPr>
            <w:tcW w:w="1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AD8575B" w14:textId="77777777" w:rsidR="00313A4E" w:rsidRDefault="00313A4E" w:rsidP="00313A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 w:firstLine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Jhon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Freyd</w:t>
            </w:r>
            <w:proofErr w:type="spellEnd"/>
            <w:r>
              <w:rPr>
                <w:sz w:val="16"/>
              </w:rPr>
              <w:t xml:space="preserve"> Monroy </w:t>
            </w:r>
            <w:proofErr w:type="spellStart"/>
            <w:r>
              <w:rPr>
                <w:sz w:val="16"/>
              </w:rPr>
              <w:t>Rodriguez</w:t>
            </w:r>
            <w:proofErr w:type="spellEnd"/>
            <w:r>
              <w:rPr>
                <w:sz w:val="16"/>
              </w:rPr>
              <w:t xml:space="preserve"> </w:t>
            </w:r>
          </w:p>
          <w:p w14:paraId="6DEBF661" w14:textId="689C284E" w:rsidR="00313A4E" w:rsidRDefault="00313A4E" w:rsidP="00313A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9" w:firstLine="0"/>
              <w:jc w:val="center"/>
              <w:rPr>
                <w:sz w:val="16"/>
              </w:rPr>
            </w:pPr>
            <w:r>
              <w:rPr>
                <w:sz w:val="16"/>
              </w:rPr>
              <w:t>Jefe de Bienestar</w:t>
            </w:r>
          </w:p>
        </w:tc>
      </w:tr>
    </w:tbl>
    <w:p w14:paraId="7C936736" w14:textId="77777777" w:rsidR="006D64A1" w:rsidRDefault="006779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6D64A1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5842" w:h="12242" w:orient="landscape"/>
      <w:pgMar w:top="1829" w:right="1132" w:bottom="752" w:left="1135" w:header="708" w:footer="5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5E074" w14:textId="77777777" w:rsidR="00AD117F" w:rsidRDefault="00AD117F">
      <w:pPr>
        <w:spacing w:after="0" w:line="240" w:lineRule="auto"/>
      </w:pPr>
      <w:r>
        <w:separator/>
      </w:r>
    </w:p>
  </w:endnote>
  <w:endnote w:type="continuationSeparator" w:id="0">
    <w:p w14:paraId="03818F3F" w14:textId="77777777" w:rsidR="00AD117F" w:rsidRDefault="00AD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0BD5C" w14:textId="77777777" w:rsidR="006D64A1" w:rsidRDefault="0067790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5" w:line="259" w:lineRule="auto"/>
      <w:ind w:left="0" w:firstLine="0"/>
      <w:jc w:val="left"/>
    </w:pPr>
    <w:r>
      <w:rPr>
        <w:i/>
        <w:sz w:val="18"/>
      </w:rPr>
      <w:t xml:space="preserve"> </w:t>
    </w:r>
  </w:p>
  <w:p w14:paraId="10BD39D5" w14:textId="77777777" w:rsidR="006D64A1" w:rsidRDefault="0067790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16" w:firstLine="0"/>
      <w:jc w:val="right"/>
    </w:pPr>
    <w:r>
      <w:rPr>
        <w:i/>
        <w:sz w:val="18"/>
      </w:rPr>
      <w:t>Al imprimir este documento se convierte en copia no controlada del SIG y su uso es responsabilidad directa del usuario</w:t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6235F" w14:textId="77777777" w:rsidR="006D64A1" w:rsidRDefault="0067790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5" w:line="259" w:lineRule="auto"/>
      <w:ind w:left="0" w:firstLine="0"/>
      <w:jc w:val="left"/>
    </w:pPr>
    <w:r>
      <w:rPr>
        <w:i/>
        <w:sz w:val="18"/>
      </w:rPr>
      <w:t xml:space="preserve"> </w:t>
    </w:r>
  </w:p>
  <w:p w14:paraId="6157FF07" w14:textId="77777777" w:rsidR="006D64A1" w:rsidRDefault="0067790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16" w:firstLine="0"/>
      <w:jc w:val="right"/>
    </w:pPr>
    <w:r>
      <w:rPr>
        <w:i/>
        <w:sz w:val="18"/>
      </w:rPr>
      <w:t>Al imprimir este documento se convierte en copia no controlada del SIG y su uso es responsabilidad directa del usuario</w:t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3C6A5" w14:textId="77777777" w:rsidR="006D64A1" w:rsidRDefault="0067790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16" w:firstLine="0"/>
      <w:jc w:val="right"/>
    </w:pPr>
    <w:r>
      <w:rPr>
        <w:i/>
        <w:sz w:val="18"/>
      </w:rPr>
      <w:t>Al imprimir este documento se convierte en copia no controlada del SIG y su uso es responsabilidad directa del usuario</w:t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4E532" w14:textId="77777777" w:rsidR="00AD117F" w:rsidRDefault="00AD117F">
      <w:pPr>
        <w:spacing w:after="0" w:line="240" w:lineRule="auto"/>
      </w:pPr>
      <w:r>
        <w:separator/>
      </w:r>
    </w:p>
  </w:footnote>
  <w:footnote w:type="continuationSeparator" w:id="0">
    <w:p w14:paraId="5FED08BB" w14:textId="77777777" w:rsidR="00AD117F" w:rsidRDefault="00AD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027" w:tblpY="713"/>
      <w:tblOverlap w:val="never"/>
      <w:tblW w:w="13793" w:type="dxa"/>
      <w:tblInd w:w="0" w:type="dxa"/>
      <w:tblCellMar>
        <w:top w:w="18" w:type="dxa"/>
        <w:left w:w="108" w:type="dxa"/>
        <w:bottom w:w="7" w:type="dxa"/>
        <w:right w:w="57" w:type="dxa"/>
      </w:tblCellMar>
      <w:tblLook w:val="04A0" w:firstRow="1" w:lastRow="0" w:firstColumn="1" w:lastColumn="0" w:noHBand="0" w:noVBand="1"/>
    </w:tblPr>
    <w:tblGrid>
      <w:gridCol w:w="2518"/>
      <w:gridCol w:w="2979"/>
      <w:gridCol w:w="2268"/>
      <w:gridCol w:w="3685"/>
      <w:gridCol w:w="2343"/>
    </w:tblGrid>
    <w:tr w:rsidR="006D64A1" w14:paraId="230A07D2" w14:textId="77777777">
      <w:trPr>
        <w:trHeight w:val="293"/>
      </w:trPr>
      <w:tc>
        <w:tcPr>
          <w:tcW w:w="2518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bottom"/>
        </w:tcPr>
        <w:p w14:paraId="4BA4CBD5" w14:textId="77777777" w:rsidR="006D64A1" w:rsidRDefault="006779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firstLine="0"/>
            <w:jc w:val="right"/>
          </w:pPr>
          <w:r>
            <w:rPr>
              <w:noProof/>
            </w:rPr>
            <w:drawing>
              <wp:inline distT="0" distB="0" distL="0" distR="0" wp14:anchorId="7DF0E7B6" wp14:editId="1DF63B96">
                <wp:extent cx="1456690" cy="448310"/>
                <wp:effectExtent l="0" t="0" r="0" b="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6690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FFFFFF"/>
            </w:rPr>
            <w:t xml:space="preserve"> </w:t>
          </w:r>
        </w:p>
      </w:tc>
      <w:tc>
        <w:tcPr>
          <w:tcW w:w="11275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0C2C857F" w14:textId="77777777" w:rsidR="006D64A1" w:rsidRDefault="006779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55" w:firstLine="0"/>
            <w:jc w:val="center"/>
          </w:pPr>
          <w:r>
            <w:rPr>
              <w:b/>
              <w:sz w:val="24"/>
            </w:rPr>
            <w:t>PROCESO DE BIENESTAR INSTITUCIONAL</w:t>
          </w:r>
          <w:r>
            <w:t xml:space="preserve"> </w:t>
          </w:r>
        </w:p>
      </w:tc>
    </w:tr>
    <w:tr w:rsidR="006D64A1" w14:paraId="4D8D15B0" w14:textId="77777777">
      <w:trPr>
        <w:trHeight w:val="293"/>
      </w:trPr>
      <w:tc>
        <w:tcPr>
          <w:tcW w:w="0" w:type="auto"/>
          <w:vMerge/>
          <w:tcBorders>
            <w:top w:val="nil"/>
            <w:left w:val="single" w:sz="4" w:space="0" w:color="595959"/>
            <w:bottom w:val="nil"/>
            <w:right w:val="single" w:sz="4" w:space="0" w:color="595959"/>
          </w:tcBorders>
        </w:tcPr>
        <w:p w14:paraId="52DABCFC" w14:textId="77777777" w:rsidR="006D64A1" w:rsidRDefault="006D64A1">
          <w:pPr>
            <w:spacing w:after="160" w:line="259" w:lineRule="auto"/>
            <w:ind w:left="0" w:firstLine="0"/>
            <w:jc w:val="left"/>
          </w:pPr>
        </w:p>
      </w:tc>
      <w:tc>
        <w:tcPr>
          <w:tcW w:w="11275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2C90E424" w14:textId="77777777" w:rsidR="006D64A1" w:rsidRDefault="006779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48" w:firstLine="0"/>
            <w:jc w:val="center"/>
          </w:pPr>
          <w:r>
            <w:rPr>
              <w:b/>
            </w:rPr>
            <w:t>PROCEDIMIENTO PARA EL FOMENTO DEL ARTE Y LA CULTURA</w:t>
          </w:r>
          <w:r>
            <w:t xml:space="preserve"> </w:t>
          </w:r>
        </w:p>
      </w:tc>
    </w:tr>
    <w:tr w:rsidR="006D64A1" w14:paraId="400F96EA" w14:textId="77777777">
      <w:trPr>
        <w:trHeight w:val="293"/>
      </w:trPr>
      <w:tc>
        <w:tcPr>
          <w:tcW w:w="0" w:type="auto"/>
          <w:vMerge/>
          <w:tcBorders>
            <w:top w:val="nil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3885EE42" w14:textId="77777777" w:rsidR="006D64A1" w:rsidRDefault="006D64A1">
          <w:pPr>
            <w:spacing w:after="160" w:line="259" w:lineRule="auto"/>
            <w:ind w:left="0" w:firstLine="0"/>
            <w:jc w:val="left"/>
          </w:pPr>
        </w:p>
      </w:tc>
      <w:tc>
        <w:tcPr>
          <w:tcW w:w="2979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05123458" w14:textId="77777777" w:rsidR="006D64A1" w:rsidRDefault="006779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firstLine="0"/>
            <w:jc w:val="left"/>
          </w:pPr>
          <w:r>
            <w:rPr>
              <w:b/>
              <w:i/>
              <w:sz w:val="18"/>
            </w:rPr>
            <w:t>Código:</w:t>
          </w:r>
          <w:r>
            <w:rPr>
              <w:i/>
              <w:sz w:val="18"/>
            </w:rPr>
            <w:t xml:space="preserve"> PD-BIN-04 </w:t>
          </w:r>
        </w:p>
      </w:tc>
      <w:tc>
        <w:tcPr>
          <w:tcW w:w="2268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266EC9B2" w14:textId="77777777" w:rsidR="006D64A1" w:rsidRDefault="006779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firstLine="0"/>
            <w:jc w:val="left"/>
          </w:pPr>
          <w:r>
            <w:rPr>
              <w:b/>
              <w:i/>
              <w:sz w:val="18"/>
            </w:rPr>
            <w:t>Versión:</w:t>
          </w:r>
          <w:r>
            <w:rPr>
              <w:i/>
              <w:sz w:val="18"/>
            </w:rPr>
            <w:t xml:space="preserve"> 05 </w:t>
          </w:r>
        </w:p>
      </w:tc>
      <w:tc>
        <w:tcPr>
          <w:tcW w:w="3685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033C6E36" w14:textId="77777777" w:rsidR="006D64A1" w:rsidRDefault="006779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firstLine="0"/>
            <w:jc w:val="left"/>
          </w:pPr>
          <w:r>
            <w:rPr>
              <w:b/>
              <w:i/>
              <w:sz w:val="18"/>
            </w:rPr>
            <w:t>Fecha de aprobación:</w:t>
          </w:r>
          <w:r>
            <w:rPr>
              <w:i/>
              <w:sz w:val="18"/>
            </w:rPr>
            <w:t xml:space="preserve"> 26/05/2021 </w:t>
          </w:r>
        </w:p>
      </w:tc>
      <w:tc>
        <w:tcPr>
          <w:tcW w:w="234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405CB81A" w14:textId="77777777" w:rsidR="006D64A1" w:rsidRDefault="006779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firstLine="0"/>
            <w:jc w:val="left"/>
          </w:pPr>
          <w:r>
            <w:rPr>
              <w:b/>
              <w:i/>
              <w:sz w:val="18"/>
            </w:rPr>
            <w:t>Página:</w:t>
          </w:r>
          <w:r>
            <w:rPr>
              <w:i/>
              <w:sz w:val="18"/>
            </w:rP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i/>
              <w:sz w:val="18"/>
            </w:rPr>
            <w:t>1</w:t>
          </w:r>
          <w:r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de </w:t>
          </w:r>
          <w:fldSimple w:instr=" NUMPAGES   \* MERGEFORMAT ">
            <w:r w:rsidR="006D64A1">
              <w:rPr>
                <w:i/>
                <w:sz w:val="18"/>
              </w:rPr>
              <w:t>4</w:t>
            </w:r>
          </w:fldSimple>
          <w:r>
            <w:rPr>
              <w:i/>
              <w:sz w:val="18"/>
            </w:rPr>
            <w:t xml:space="preserve"> </w:t>
          </w:r>
        </w:p>
      </w:tc>
    </w:tr>
  </w:tbl>
  <w:p w14:paraId="311D54D8" w14:textId="77777777" w:rsidR="006D64A1" w:rsidRDefault="0067790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027" w:tblpY="713"/>
      <w:tblOverlap w:val="never"/>
      <w:tblW w:w="13793" w:type="dxa"/>
      <w:tblInd w:w="0" w:type="dxa"/>
      <w:tblCellMar>
        <w:top w:w="18" w:type="dxa"/>
        <w:left w:w="108" w:type="dxa"/>
        <w:bottom w:w="7" w:type="dxa"/>
        <w:right w:w="57" w:type="dxa"/>
      </w:tblCellMar>
      <w:tblLook w:val="04A0" w:firstRow="1" w:lastRow="0" w:firstColumn="1" w:lastColumn="0" w:noHBand="0" w:noVBand="1"/>
    </w:tblPr>
    <w:tblGrid>
      <w:gridCol w:w="2518"/>
      <w:gridCol w:w="2979"/>
      <w:gridCol w:w="2268"/>
      <w:gridCol w:w="3685"/>
      <w:gridCol w:w="2343"/>
    </w:tblGrid>
    <w:tr w:rsidR="006D64A1" w14:paraId="04659757" w14:textId="77777777">
      <w:trPr>
        <w:trHeight w:val="293"/>
      </w:trPr>
      <w:tc>
        <w:tcPr>
          <w:tcW w:w="2518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bottom"/>
        </w:tcPr>
        <w:p w14:paraId="0FCAA373" w14:textId="77777777" w:rsidR="006D64A1" w:rsidRDefault="006779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firstLine="0"/>
            <w:jc w:val="right"/>
          </w:pPr>
          <w:r>
            <w:rPr>
              <w:noProof/>
            </w:rPr>
            <w:drawing>
              <wp:inline distT="0" distB="0" distL="0" distR="0" wp14:anchorId="0A58B6BF" wp14:editId="08677B48">
                <wp:extent cx="1456690" cy="448310"/>
                <wp:effectExtent l="0" t="0" r="0" b="0"/>
                <wp:docPr id="1924744975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6690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FFFFFF"/>
            </w:rPr>
            <w:t xml:space="preserve"> </w:t>
          </w:r>
        </w:p>
      </w:tc>
      <w:tc>
        <w:tcPr>
          <w:tcW w:w="11275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6BED29B3" w14:textId="77777777" w:rsidR="006D64A1" w:rsidRDefault="006779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55" w:firstLine="0"/>
            <w:jc w:val="center"/>
          </w:pPr>
          <w:r>
            <w:rPr>
              <w:b/>
              <w:sz w:val="24"/>
            </w:rPr>
            <w:t>PROCESO DE BIENESTAR INSTITUCIONAL</w:t>
          </w:r>
          <w:r>
            <w:t xml:space="preserve"> </w:t>
          </w:r>
        </w:p>
      </w:tc>
    </w:tr>
    <w:tr w:rsidR="006D64A1" w14:paraId="58DB63BD" w14:textId="77777777">
      <w:trPr>
        <w:trHeight w:val="293"/>
      </w:trPr>
      <w:tc>
        <w:tcPr>
          <w:tcW w:w="0" w:type="auto"/>
          <w:vMerge/>
          <w:tcBorders>
            <w:top w:val="nil"/>
            <w:left w:val="single" w:sz="4" w:space="0" w:color="595959"/>
            <w:bottom w:val="nil"/>
            <w:right w:val="single" w:sz="4" w:space="0" w:color="595959"/>
          </w:tcBorders>
        </w:tcPr>
        <w:p w14:paraId="486B99E1" w14:textId="77777777" w:rsidR="006D64A1" w:rsidRDefault="006D64A1">
          <w:pPr>
            <w:spacing w:after="160" w:line="259" w:lineRule="auto"/>
            <w:ind w:left="0" w:firstLine="0"/>
            <w:jc w:val="left"/>
          </w:pPr>
        </w:p>
      </w:tc>
      <w:tc>
        <w:tcPr>
          <w:tcW w:w="11275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62FB2C32" w14:textId="77777777" w:rsidR="006D64A1" w:rsidRDefault="006779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48" w:firstLine="0"/>
            <w:jc w:val="center"/>
          </w:pPr>
          <w:r>
            <w:rPr>
              <w:b/>
            </w:rPr>
            <w:t>PROCEDIMIENTO PARA EL FOMENTO DEL ARTE Y LA CULTURA</w:t>
          </w:r>
          <w:r>
            <w:t xml:space="preserve"> </w:t>
          </w:r>
        </w:p>
      </w:tc>
    </w:tr>
    <w:tr w:rsidR="006D64A1" w14:paraId="7855FD0E" w14:textId="77777777">
      <w:trPr>
        <w:trHeight w:val="293"/>
      </w:trPr>
      <w:tc>
        <w:tcPr>
          <w:tcW w:w="0" w:type="auto"/>
          <w:vMerge/>
          <w:tcBorders>
            <w:top w:val="nil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738E20E0" w14:textId="77777777" w:rsidR="006D64A1" w:rsidRDefault="006D64A1">
          <w:pPr>
            <w:spacing w:after="160" w:line="259" w:lineRule="auto"/>
            <w:ind w:left="0" w:firstLine="0"/>
            <w:jc w:val="left"/>
          </w:pPr>
        </w:p>
      </w:tc>
      <w:tc>
        <w:tcPr>
          <w:tcW w:w="2979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2E901BB3" w14:textId="77777777" w:rsidR="006D64A1" w:rsidRDefault="006779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firstLine="0"/>
            <w:jc w:val="left"/>
          </w:pPr>
          <w:r>
            <w:rPr>
              <w:b/>
              <w:i/>
              <w:sz w:val="18"/>
            </w:rPr>
            <w:t>Código:</w:t>
          </w:r>
          <w:r>
            <w:rPr>
              <w:i/>
              <w:sz w:val="18"/>
            </w:rPr>
            <w:t xml:space="preserve"> PD-BIN-04 </w:t>
          </w:r>
        </w:p>
      </w:tc>
      <w:tc>
        <w:tcPr>
          <w:tcW w:w="2268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69837246" w14:textId="77777777" w:rsidR="006D64A1" w:rsidRDefault="006779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firstLine="0"/>
            <w:jc w:val="left"/>
          </w:pPr>
          <w:r>
            <w:rPr>
              <w:b/>
              <w:i/>
              <w:sz w:val="18"/>
            </w:rPr>
            <w:t>Versión:</w:t>
          </w:r>
          <w:r>
            <w:rPr>
              <w:i/>
              <w:sz w:val="18"/>
            </w:rPr>
            <w:t xml:space="preserve"> 05 </w:t>
          </w:r>
        </w:p>
      </w:tc>
      <w:tc>
        <w:tcPr>
          <w:tcW w:w="3685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72C3D5DF" w14:textId="77777777" w:rsidR="006D64A1" w:rsidRDefault="006779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firstLine="0"/>
            <w:jc w:val="left"/>
          </w:pPr>
          <w:r>
            <w:rPr>
              <w:b/>
              <w:i/>
              <w:sz w:val="18"/>
            </w:rPr>
            <w:t>Fecha de aprobación:</w:t>
          </w:r>
          <w:r>
            <w:rPr>
              <w:i/>
              <w:sz w:val="18"/>
            </w:rPr>
            <w:t xml:space="preserve"> 26/05/2021 </w:t>
          </w:r>
        </w:p>
      </w:tc>
      <w:tc>
        <w:tcPr>
          <w:tcW w:w="234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5DF0C22C" w14:textId="77777777" w:rsidR="006D64A1" w:rsidRDefault="006779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firstLine="0"/>
            <w:jc w:val="left"/>
          </w:pPr>
          <w:r>
            <w:rPr>
              <w:b/>
              <w:i/>
              <w:sz w:val="18"/>
            </w:rPr>
            <w:t>Página:</w:t>
          </w:r>
          <w:r>
            <w:rPr>
              <w:i/>
              <w:sz w:val="18"/>
            </w:rP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i/>
              <w:sz w:val="18"/>
            </w:rPr>
            <w:t>1</w:t>
          </w:r>
          <w:r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de </w:t>
          </w:r>
          <w:fldSimple w:instr=" NUMPAGES   \* MERGEFORMAT ">
            <w:r w:rsidR="006D64A1">
              <w:rPr>
                <w:i/>
                <w:sz w:val="18"/>
              </w:rPr>
              <w:t>4</w:t>
            </w:r>
          </w:fldSimple>
          <w:r>
            <w:rPr>
              <w:i/>
              <w:sz w:val="18"/>
            </w:rPr>
            <w:t xml:space="preserve"> </w:t>
          </w:r>
        </w:p>
      </w:tc>
    </w:tr>
  </w:tbl>
  <w:p w14:paraId="15D9F195" w14:textId="77777777" w:rsidR="006D64A1" w:rsidRDefault="0067790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027" w:tblpY="713"/>
      <w:tblOverlap w:val="never"/>
      <w:tblW w:w="13793" w:type="dxa"/>
      <w:tblInd w:w="0" w:type="dxa"/>
      <w:tblCellMar>
        <w:top w:w="18" w:type="dxa"/>
        <w:left w:w="108" w:type="dxa"/>
        <w:bottom w:w="7" w:type="dxa"/>
        <w:right w:w="57" w:type="dxa"/>
      </w:tblCellMar>
      <w:tblLook w:val="04A0" w:firstRow="1" w:lastRow="0" w:firstColumn="1" w:lastColumn="0" w:noHBand="0" w:noVBand="1"/>
    </w:tblPr>
    <w:tblGrid>
      <w:gridCol w:w="2518"/>
      <w:gridCol w:w="2979"/>
      <w:gridCol w:w="2268"/>
      <w:gridCol w:w="3685"/>
      <w:gridCol w:w="2343"/>
    </w:tblGrid>
    <w:tr w:rsidR="006D64A1" w14:paraId="66089139" w14:textId="77777777">
      <w:trPr>
        <w:trHeight w:val="293"/>
      </w:trPr>
      <w:tc>
        <w:tcPr>
          <w:tcW w:w="2518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bottom"/>
        </w:tcPr>
        <w:p w14:paraId="26E837CA" w14:textId="77777777" w:rsidR="006D64A1" w:rsidRDefault="006779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firstLine="0"/>
            <w:jc w:val="right"/>
          </w:pPr>
          <w:r>
            <w:rPr>
              <w:noProof/>
            </w:rPr>
            <w:drawing>
              <wp:inline distT="0" distB="0" distL="0" distR="0" wp14:anchorId="04F12DFC" wp14:editId="337DD232">
                <wp:extent cx="1456690" cy="448310"/>
                <wp:effectExtent l="0" t="0" r="0" b="0"/>
                <wp:docPr id="556391648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6690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FFFFFF"/>
            </w:rPr>
            <w:t xml:space="preserve"> </w:t>
          </w:r>
        </w:p>
      </w:tc>
      <w:tc>
        <w:tcPr>
          <w:tcW w:w="11275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35B11893" w14:textId="77777777" w:rsidR="006D64A1" w:rsidRDefault="006779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55" w:firstLine="0"/>
            <w:jc w:val="center"/>
          </w:pPr>
          <w:r>
            <w:rPr>
              <w:b/>
              <w:sz w:val="24"/>
            </w:rPr>
            <w:t>PROCESO DE BIENESTAR INSTITUCIONAL</w:t>
          </w:r>
          <w:r>
            <w:t xml:space="preserve"> </w:t>
          </w:r>
        </w:p>
      </w:tc>
    </w:tr>
    <w:tr w:rsidR="006D64A1" w14:paraId="61452443" w14:textId="77777777">
      <w:trPr>
        <w:trHeight w:val="293"/>
      </w:trPr>
      <w:tc>
        <w:tcPr>
          <w:tcW w:w="0" w:type="auto"/>
          <w:vMerge/>
          <w:tcBorders>
            <w:top w:val="nil"/>
            <w:left w:val="single" w:sz="4" w:space="0" w:color="595959"/>
            <w:bottom w:val="nil"/>
            <w:right w:val="single" w:sz="4" w:space="0" w:color="595959"/>
          </w:tcBorders>
        </w:tcPr>
        <w:p w14:paraId="71B81F08" w14:textId="77777777" w:rsidR="006D64A1" w:rsidRDefault="006D64A1">
          <w:pPr>
            <w:spacing w:after="160" w:line="259" w:lineRule="auto"/>
            <w:ind w:left="0" w:firstLine="0"/>
            <w:jc w:val="left"/>
          </w:pPr>
        </w:p>
      </w:tc>
      <w:tc>
        <w:tcPr>
          <w:tcW w:w="11275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3F8B6241" w14:textId="77777777" w:rsidR="006D64A1" w:rsidRDefault="006779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48" w:firstLine="0"/>
            <w:jc w:val="center"/>
          </w:pPr>
          <w:r>
            <w:rPr>
              <w:b/>
            </w:rPr>
            <w:t>PROCEDIMIENTO PARA EL FOMENTO DEL ARTE Y LA CULTURA</w:t>
          </w:r>
          <w:r>
            <w:t xml:space="preserve"> </w:t>
          </w:r>
        </w:p>
      </w:tc>
    </w:tr>
    <w:tr w:rsidR="006D64A1" w14:paraId="66C30163" w14:textId="77777777">
      <w:trPr>
        <w:trHeight w:val="293"/>
      </w:trPr>
      <w:tc>
        <w:tcPr>
          <w:tcW w:w="0" w:type="auto"/>
          <w:vMerge/>
          <w:tcBorders>
            <w:top w:val="nil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348D1793" w14:textId="77777777" w:rsidR="006D64A1" w:rsidRDefault="006D64A1">
          <w:pPr>
            <w:spacing w:after="160" w:line="259" w:lineRule="auto"/>
            <w:ind w:left="0" w:firstLine="0"/>
            <w:jc w:val="left"/>
          </w:pPr>
        </w:p>
      </w:tc>
      <w:tc>
        <w:tcPr>
          <w:tcW w:w="2979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23CE3833" w14:textId="77777777" w:rsidR="006D64A1" w:rsidRDefault="006779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firstLine="0"/>
            <w:jc w:val="left"/>
          </w:pPr>
          <w:r>
            <w:rPr>
              <w:b/>
              <w:i/>
              <w:sz w:val="18"/>
            </w:rPr>
            <w:t>Código:</w:t>
          </w:r>
          <w:r>
            <w:rPr>
              <w:i/>
              <w:sz w:val="18"/>
            </w:rPr>
            <w:t xml:space="preserve"> PD-BIN-04 </w:t>
          </w:r>
        </w:p>
      </w:tc>
      <w:tc>
        <w:tcPr>
          <w:tcW w:w="2268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394EAF2E" w14:textId="10F97EAD" w:rsidR="006D64A1" w:rsidRDefault="006779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firstLine="0"/>
            <w:jc w:val="left"/>
          </w:pPr>
          <w:r>
            <w:rPr>
              <w:b/>
              <w:i/>
              <w:sz w:val="18"/>
            </w:rPr>
            <w:t>Versión:</w:t>
          </w:r>
          <w:r>
            <w:rPr>
              <w:i/>
              <w:sz w:val="18"/>
            </w:rPr>
            <w:t xml:space="preserve"> 0</w:t>
          </w:r>
          <w:r w:rsidR="00623FCD">
            <w:rPr>
              <w:i/>
              <w:sz w:val="18"/>
            </w:rPr>
            <w:t>6</w:t>
          </w:r>
          <w:r>
            <w:rPr>
              <w:i/>
              <w:sz w:val="18"/>
            </w:rPr>
            <w:t xml:space="preserve"> </w:t>
          </w:r>
        </w:p>
      </w:tc>
      <w:tc>
        <w:tcPr>
          <w:tcW w:w="3685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1AA34976" w14:textId="2D7DE05B" w:rsidR="006D64A1" w:rsidRDefault="006779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firstLine="0"/>
            <w:jc w:val="left"/>
          </w:pPr>
          <w:r>
            <w:rPr>
              <w:b/>
              <w:i/>
              <w:sz w:val="18"/>
            </w:rPr>
            <w:t>Fecha de aprobación:</w:t>
          </w:r>
          <w:r>
            <w:rPr>
              <w:i/>
              <w:sz w:val="18"/>
            </w:rPr>
            <w:t xml:space="preserve"> 26/</w:t>
          </w:r>
          <w:r w:rsidR="00623FCD">
            <w:rPr>
              <w:i/>
              <w:sz w:val="18"/>
            </w:rPr>
            <w:t>11</w:t>
          </w:r>
          <w:r>
            <w:rPr>
              <w:i/>
              <w:sz w:val="18"/>
            </w:rPr>
            <w:t>/202</w:t>
          </w:r>
          <w:r w:rsidR="00623FCD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</w:t>
          </w:r>
        </w:p>
      </w:tc>
      <w:tc>
        <w:tcPr>
          <w:tcW w:w="234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0545EDDE" w14:textId="77777777" w:rsidR="006D64A1" w:rsidRDefault="006779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firstLine="0"/>
            <w:jc w:val="left"/>
          </w:pPr>
          <w:r>
            <w:rPr>
              <w:b/>
              <w:i/>
              <w:sz w:val="18"/>
            </w:rPr>
            <w:t>Página:</w:t>
          </w:r>
          <w:r>
            <w:rPr>
              <w:i/>
              <w:sz w:val="18"/>
            </w:rP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i/>
              <w:sz w:val="18"/>
            </w:rPr>
            <w:t>1</w:t>
          </w:r>
          <w:r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de </w:t>
          </w:r>
          <w:fldSimple w:instr=" NUMPAGES   \* MERGEFORMAT ">
            <w:r w:rsidR="006D64A1">
              <w:rPr>
                <w:i/>
                <w:sz w:val="18"/>
              </w:rPr>
              <w:t>4</w:t>
            </w:r>
          </w:fldSimple>
          <w:r>
            <w:rPr>
              <w:i/>
              <w:sz w:val="18"/>
            </w:rPr>
            <w:t xml:space="preserve"> </w:t>
          </w:r>
        </w:p>
      </w:tc>
    </w:tr>
  </w:tbl>
  <w:p w14:paraId="62192574" w14:textId="77777777" w:rsidR="006D64A1" w:rsidRDefault="0067790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2593"/>
    <w:multiLevelType w:val="hybridMultilevel"/>
    <w:tmpl w:val="7DC2169A"/>
    <w:lvl w:ilvl="0" w:tplc="576AF0B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C495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F480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AC09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CA3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AC7C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1450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ED9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C0EB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A58B6"/>
    <w:multiLevelType w:val="hybridMultilevel"/>
    <w:tmpl w:val="2668E43C"/>
    <w:lvl w:ilvl="0" w:tplc="6DC239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C42DB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2EE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CE54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D6D3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8E68D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142E7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F0CAA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C476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E048AC"/>
    <w:multiLevelType w:val="hybridMultilevel"/>
    <w:tmpl w:val="5D7E45B8"/>
    <w:lvl w:ilvl="0" w:tplc="0AE2E554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2AF1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3C20A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1E53B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94006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2839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DE87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D6B64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F01A7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A253AB"/>
    <w:multiLevelType w:val="hybridMultilevel"/>
    <w:tmpl w:val="2F7CFF56"/>
    <w:lvl w:ilvl="0" w:tplc="5148A596">
      <w:start w:val="6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B6E082">
      <w:start w:val="1"/>
      <w:numFmt w:val="bullet"/>
      <w:lvlText w:val="•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5C233C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44C76E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D88294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56E80A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3AEBEA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36CC76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B6C07E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5D754B"/>
    <w:multiLevelType w:val="hybridMultilevel"/>
    <w:tmpl w:val="00E21F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A1"/>
    <w:rsid w:val="000008D2"/>
    <w:rsid w:val="000F101D"/>
    <w:rsid w:val="00164A80"/>
    <w:rsid w:val="00237172"/>
    <w:rsid w:val="00313A4E"/>
    <w:rsid w:val="003C5977"/>
    <w:rsid w:val="00623FCD"/>
    <w:rsid w:val="0067790D"/>
    <w:rsid w:val="006D64A1"/>
    <w:rsid w:val="006F7294"/>
    <w:rsid w:val="00703A34"/>
    <w:rsid w:val="007F17B5"/>
    <w:rsid w:val="00957A19"/>
    <w:rsid w:val="00AA311F"/>
    <w:rsid w:val="00AD117F"/>
    <w:rsid w:val="00C80A17"/>
    <w:rsid w:val="00C9490D"/>
    <w:rsid w:val="00C96083"/>
    <w:rsid w:val="00DE5A65"/>
    <w:rsid w:val="00E761A9"/>
    <w:rsid w:val="00F6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4E69"/>
  <w15:docId w15:val="{65214264-E172-40C1-A0BA-7FF2B17B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after="7" w:line="25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64A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4A80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4A80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A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A80"/>
    <w:rPr>
      <w:rFonts w:ascii="Arial" w:eastAsia="Arial" w:hAnsi="Arial" w:cs="Arial"/>
      <w:b/>
      <w:bCs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0F10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" w:line="257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ig.unillanos.edu.co/index.php/documentos-sig/file/301-fo-bin-01-formato-control-asistencia-actividades-biu" TargetMode="External"/><Relationship Id="rId21" Type="http://schemas.openxmlformats.org/officeDocument/2006/relationships/hyperlink" Target="https://sig.unillanos.edu.co/index.php/documentos-sig/file/322-fo-bin-22-formato-plan-de-trabajo-instructores-y-entrenadores" TargetMode="External"/><Relationship Id="rId42" Type="http://schemas.openxmlformats.org/officeDocument/2006/relationships/hyperlink" Target="https://sig.unillanos.edu.co/index.php/documentos-sig/file/301-fo-bin-01-formato-control-asistencia-actividades-biu" TargetMode="External"/><Relationship Id="rId47" Type="http://schemas.openxmlformats.org/officeDocument/2006/relationships/hyperlink" Target="https://sig.unillanos.edu.co/index.php/documentos-sig/file/318-fo-bin-18-planilla-control-diario-proceso-de-ensenanza-disciplinas-deportivas-y-c" TargetMode="External"/><Relationship Id="rId63" Type="http://schemas.openxmlformats.org/officeDocument/2006/relationships/hyperlink" Target="https://sig.unillanos.edu.co/index.php/documentos-sig/file/1744-fo-bin-27-formato-de-requerimientos-de-apoyo-artistico" TargetMode="External"/><Relationship Id="rId68" Type="http://schemas.openxmlformats.org/officeDocument/2006/relationships/hyperlink" Target="https://sig.unillanos.edu.co/index.php/documentos-sig/file/902-fo-bin-29-formato-certificacion-y-evaluacion-eventos-artisticos-y-culturales" TargetMode="External"/><Relationship Id="rId16" Type="http://schemas.openxmlformats.org/officeDocument/2006/relationships/hyperlink" Target="https://sig.unillanos.edu.co/index.php/documentos-sig/file/322-fo-bin-22-formato-plan-de-trabajo-instructores-y-entrenadores" TargetMode="External"/><Relationship Id="rId11" Type="http://schemas.openxmlformats.org/officeDocument/2006/relationships/hyperlink" Target="https://sig.unillanos.edu.co/index.php/documentos-sig/file/1744-fo-bin-27-formato-de-requerimientos-de-apoyo-artistico" TargetMode="External"/><Relationship Id="rId24" Type="http://schemas.openxmlformats.org/officeDocument/2006/relationships/hyperlink" Target="https://sig.unillanos.edu.co/index.php/documentos-sig/file/301-fo-bin-01-formato-control-asistencia-actividades-biu" TargetMode="External"/><Relationship Id="rId32" Type="http://schemas.openxmlformats.org/officeDocument/2006/relationships/hyperlink" Target="https://sig.unillanos.edu.co/index.php/documentos-sig/file/318-fo-bin-18-planilla-control-diario-proceso-de-ensenanza-disciplinas-deportivas-y-c" TargetMode="External"/><Relationship Id="rId37" Type="http://schemas.openxmlformats.org/officeDocument/2006/relationships/hyperlink" Target="https://sig.unillanos.edu.co/index.php/documentos-sig/file/902-fo-bin-29-formato-certificacion-y-evaluacion-eventos-artisticos-y-culturales" TargetMode="External"/><Relationship Id="rId40" Type="http://schemas.openxmlformats.org/officeDocument/2006/relationships/hyperlink" Target="https://sig.unillanos.edu.co/index.php/documentos-sig/file/301-fo-bin-01-formato-control-asistencia-actividades-biu" TargetMode="External"/><Relationship Id="rId45" Type="http://schemas.openxmlformats.org/officeDocument/2006/relationships/hyperlink" Target="https://sig.unillanos.edu.co/index.php/documentos-sig/file/301-fo-bin-01-formato-control-asistencia-actividades-biu" TargetMode="External"/><Relationship Id="rId53" Type="http://schemas.openxmlformats.org/officeDocument/2006/relationships/hyperlink" Target="https://sig.unillanos.edu.co/index.php/documentos-sig/file/322-fo-bin-22-formato-plan-de-trabajo-instructores-y-entrenadores" TargetMode="External"/><Relationship Id="rId58" Type="http://schemas.openxmlformats.org/officeDocument/2006/relationships/hyperlink" Target="https://sig.unillanos.edu.co/index.php/documentos-sig/file/1744-fo-bin-27-formato-de-requerimientos-de-apoyo-artistico" TargetMode="External"/><Relationship Id="rId66" Type="http://schemas.openxmlformats.org/officeDocument/2006/relationships/hyperlink" Target="https://sig.unillanos.edu.co/index.php/documentos-sig/file/902-fo-bin-29-formato-certificacion-y-evaluacion-eventos-artisticos-y-culturales" TargetMode="External"/><Relationship Id="rId74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sig.unillanos.edu.co/index.php/documentos-sig/file/1744-fo-bin-27-formato-de-requerimientos-de-apoyo-artistico" TargetMode="External"/><Relationship Id="rId19" Type="http://schemas.openxmlformats.org/officeDocument/2006/relationships/hyperlink" Target="https://sig.unillanos.edu.co/index.php/documentos-sig/file/322-fo-bin-22-formato-plan-de-trabajo-instructores-y-entrenadores" TargetMode="External"/><Relationship Id="rId14" Type="http://schemas.openxmlformats.org/officeDocument/2006/relationships/hyperlink" Target="https://sig.unillanos.edu.co/index.php/documentos-sig/file/1744-fo-bin-27-formato-de-requerimientos-de-apoyo-artistico" TargetMode="External"/><Relationship Id="rId22" Type="http://schemas.openxmlformats.org/officeDocument/2006/relationships/hyperlink" Target="https://sig.unillanos.edu.co/index.php/documentos-sig/file/301-fo-bin-01-formato-control-asistencia-actividades-biu" TargetMode="External"/><Relationship Id="rId27" Type="http://schemas.openxmlformats.org/officeDocument/2006/relationships/hyperlink" Target="https://sig.unillanos.edu.co/index.php/documentos-sig/file/301-fo-bin-01-formato-control-asistencia-actividades-biu" TargetMode="External"/><Relationship Id="rId30" Type="http://schemas.openxmlformats.org/officeDocument/2006/relationships/hyperlink" Target="https://sig.unillanos.edu.co/index.php/documentos-sig/file/318-fo-bin-18-planilla-control-diario-proceso-de-ensenanza-disciplinas-deportivas-y-c" TargetMode="External"/><Relationship Id="rId35" Type="http://schemas.openxmlformats.org/officeDocument/2006/relationships/hyperlink" Target="https://sig.unillanos.edu.co/index.php/documentos-sig/file/902-fo-bin-29-formato-certificacion-y-evaluacion-eventos-artisticos-y-culturales" TargetMode="External"/><Relationship Id="rId43" Type="http://schemas.openxmlformats.org/officeDocument/2006/relationships/hyperlink" Target="https://sig.unillanos.edu.co/index.php/documentos-sig/file/301-fo-bin-01-formato-control-asistencia-actividades-biu" TargetMode="External"/><Relationship Id="rId48" Type="http://schemas.openxmlformats.org/officeDocument/2006/relationships/hyperlink" Target="https://sig.unillanos.edu.co/index.php/documentos-sig/file/318-fo-bin-18-planilla-control-diario-proceso-de-ensenanza-disciplinas-deportivas-y-c" TargetMode="External"/><Relationship Id="rId56" Type="http://schemas.openxmlformats.org/officeDocument/2006/relationships/hyperlink" Target="https://sig.unillanos.edu.co/index.php/documentos-sig/file/322-fo-bin-22-formato-plan-de-trabajo-instructores-y-entrenadores" TargetMode="External"/><Relationship Id="rId64" Type="http://schemas.openxmlformats.org/officeDocument/2006/relationships/hyperlink" Target="https://sig.unillanos.edu.co/index.php/documentos-sig/file/902-fo-bin-29-formato-certificacion-y-evaluacion-eventos-artisticos-y-culturales" TargetMode="External"/><Relationship Id="rId69" Type="http://schemas.openxmlformats.org/officeDocument/2006/relationships/hyperlink" Target="https://sig.unillanos.edu.co/index.php/documentos-sig/file/902-fo-bin-29-formato-certificacion-y-evaluacion-eventos-artisticos-y-culturales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sig.unillanos.edu.co/index.php/documentos-sig/file/317-fo-bin-17-planilla-control-semanal-cumplimiento-de-actividades-deportivas-y-culturales" TargetMode="External"/><Relationship Id="rId51" Type="http://schemas.openxmlformats.org/officeDocument/2006/relationships/hyperlink" Target="https://sig.unillanos.edu.co/index.php/documentos-sig/file/318-fo-bin-18-planilla-control-diario-proceso-de-ensenanza-disciplinas-deportivas-y-c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sig.unillanos.edu.co/index.php/documentos-sig/file/1744-fo-bin-27-formato-de-requerimientos-de-apoyo-artistico" TargetMode="External"/><Relationship Id="rId17" Type="http://schemas.openxmlformats.org/officeDocument/2006/relationships/hyperlink" Target="https://sig.unillanos.edu.co/index.php/documentos-sig/file/322-fo-bin-22-formato-plan-de-trabajo-instructores-y-entrenadores" TargetMode="External"/><Relationship Id="rId25" Type="http://schemas.openxmlformats.org/officeDocument/2006/relationships/hyperlink" Target="https://sig.unillanos.edu.co/index.php/documentos-sig/file/301-fo-bin-01-formato-control-asistencia-actividades-biu" TargetMode="External"/><Relationship Id="rId33" Type="http://schemas.openxmlformats.org/officeDocument/2006/relationships/hyperlink" Target="https://sig.unillanos.edu.co/index.php/documentos-sig/file/318-fo-bin-18-planilla-control-diario-proceso-de-ensenanza-disciplinas-deportivas-y-c" TargetMode="External"/><Relationship Id="rId38" Type="http://schemas.openxmlformats.org/officeDocument/2006/relationships/hyperlink" Target="https://sig.unillanos.edu.co/index.php/documentos-sig/file/902-fo-bin-29-formato-certificacion-y-evaluacion-eventos-artisticos-y-culturales" TargetMode="External"/><Relationship Id="rId46" Type="http://schemas.openxmlformats.org/officeDocument/2006/relationships/hyperlink" Target="https://sig.unillanos.edu.co/index.php/documentos-sig/file/318-fo-bin-18-planilla-control-diario-proceso-de-ensenanza-disciplinas-deportivas-y-c" TargetMode="External"/><Relationship Id="rId59" Type="http://schemas.openxmlformats.org/officeDocument/2006/relationships/hyperlink" Target="https://sig.unillanos.edu.co/index.php/documentos-sig/file/1744-fo-bin-27-formato-de-requerimientos-de-apoyo-artistico" TargetMode="External"/><Relationship Id="rId67" Type="http://schemas.openxmlformats.org/officeDocument/2006/relationships/hyperlink" Target="https://sig.unillanos.edu.co/index.php/documentos-sig/file/902-fo-bin-29-formato-certificacion-y-evaluacion-eventos-artisticos-y-culturales" TargetMode="External"/><Relationship Id="rId20" Type="http://schemas.openxmlformats.org/officeDocument/2006/relationships/hyperlink" Target="https://sig.unillanos.edu.co/index.php/documentos-sig/file/322-fo-bin-22-formato-plan-de-trabajo-instructores-y-entrenadores" TargetMode="External"/><Relationship Id="rId41" Type="http://schemas.openxmlformats.org/officeDocument/2006/relationships/hyperlink" Target="https://sig.unillanos.edu.co/index.php/documentos-sig/file/301-fo-bin-01-formato-control-asistencia-actividades-biu" TargetMode="External"/><Relationship Id="rId54" Type="http://schemas.openxmlformats.org/officeDocument/2006/relationships/hyperlink" Target="https://sig.unillanos.edu.co/index.php/documentos-sig/file/322-fo-bin-22-formato-plan-de-trabajo-instructores-y-entrenadores" TargetMode="External"/><Relationship Id="rId62" Type="http://schemas.openxmlformats.org/officeDocument/2006/relationships/hyperlink" Target="https://sig.unillanos.edu.co/index.php/documentos-sig/file/1744-fo-bin-27-formato-de-requerimientos-de-apoyo-artistico" TargetMode="External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ig.unillanos.edu.co/index.php/documentos-sig/file/1744-fo-bin-27-formato-de-requerimientos-de-apoyo-artistico" TargetMode="External"/><Relationship Id="rId23" Type="http://schemas.openxmlformats.org/officeDocument/2006/relationships/hyperlink" Target="https://sig.unillanos.edu.co/index.php/documentos-sig/file/301-fo-bin-01-formato-control-asistencia-actividades-biu" TargetMode="External"/><Relationship Id="rId28" Type="http://schemas.openxmlformats.org/officeDocument/2006/relationships/hyperlink" Target="https://sig.unillanos.edu.co/index.php/documentos-sig/file/318-fo-bin-18-planilla-control-diario-proceso-de-ensenanza-disciplinas-deportivas-y-c" TargetMode="External"/><Relationship Id="rId36" Type="http://schemas.openxmlformats.org/officeDocument/2006/relationships/hyperlink" Target="https://sig.unillanos.edu.co/index.php/documentos-sig/file/902-fo-bin-29-formato-certificacion-y-evaluacion-eventos-artisticos-y-culturales" TargetMode="External"/><Relationship Id="rId49" Type="http://schemas.openxmlformats.org/officeDocument/2006/relationships/hyperlink" Target="https://sig.unillanos.edu.co/index.php/documentos-sig/file/318-fo-bin-18-planilla-control-diario-proceso-de-ensenanza-disciplinas-deportivas-y-c" TargetMode="External"/><Relationship Id="rId57" Type="http://schemas.openxmlformats.org/officeDocument/2006/relationships/hyperlink" Target="https://sig.unillanos.edu.co/index.php/documentos-sig/file/322-fo-bin-22-formato-plan-de-trabajo-instructores-y-entrenadores" TargetMode="External"/><Relationship Id="rId10" Type="http://schemas.openxmlformats.org/officeDocument/2006/relationships/hyperlink" Target="https://sig.unillanos.edu.co/index.php/documentos-sig/file/1744-fo-bin-27-formato-de-requerimientos-de-apoyo-artistico" TargetMode="External"/><Relationship Id="rId31" Type="http://schemas.openxmlformats.org/officeDocument/2006/relationships/hyperlink" Target="https://sig.unillanos.edu.co/index.php/documentos-sig/file/318-fo-bin-18-planilla-control-diario-proceso-de-ensenanza-disciplinas-deportivas-y-c" TargetMode="External"/><Relationship Id="rId44" Type="http://schemas.openxmlformats.org/officeDocument/2006/relationships/hyperlink" Target="https://sig.unillanos.edu.co/index.php/documentos-sig/file/301-fo-bin-01-formato-control-asistencia-actividades-biu" TargetMode="External"/><Relationship Id="rId52" Type="http://schemas.openxmlformats.org/officeDocument/2006/relationships/hyperlink" Target="https://sig.unillanos.edu.co/index.php/documentos-sig/file/322-fo-bin-22-formato-plan-de-trabajo-instructores-y-entrenadores" TargetMode="External"/><Relationship Id="rId60" Type="http://schemas.openxmlformats.org/officeDocument/2006/relationships/hyperlink" Target="https://sig.unillanos.edu.co/index.php/documentos-sig/file/1744-fo-bin-27-formato-de-requerimientos-de-apoyo-artistico" TargetMode="External"/><Relationship Id="rId65" Type="http://schemas.openxmlformats.org/officeDocument/2006/relationships/hyperlink" Target="https://sig.unillanos.edu.co/index.php/documentos-sig/file/902-fo-bin-29-formato-certificacion-y-evaluacion-eventos-artisticos-y-culturales" TargetMode="External"/><Relationship Id="rId7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ig.unillanos.edu.co/index.php/documentos-sig/file/317-fo-bin-17-planilla-control-semanal-cumplimiento-de-actividades-deportivas-y-culturales" TargetMode="External"/><Relationship Id="rId13" Type="http://schemas.openxmlformats.org/officeDocument/2006/relationships/hyperlink" Target="https://sig.unillanos.edu.co/index.php/documentos-sig/file/1744-fo-bin-27-formato-de-requerimientos-de-apoyo-artistico" TargetMode="External"/><Relationship Id="rId18" Type="http://schemas.openxmlformats.org/officeDocument/2006/relationships/hyperlink" Target="https://sig.unillanos.edu.co/index.php/documentos-sig/file/322-fo-bin-22-formato-plan-de-trabajo-instructores-y-entrenadores" TargetMode="External"/><Relationship Id="rId39" Type="http://schemas.openxmlformats.org/officeDocument/2006/relationships/hyperlink" Target="https://sig.unillanos.edu.co/index.php/documentos-sig/file/902-fo-bin-29-formato-certificacion-y-evaluacion-eventos-artisticos-y-culturales" TargetMode="External"/><Relationship Id="rId34" Type="http://schemas.openxmlformats.org/officeDocument/2006/relationships/hyperlink" Target="https://sig.unillanos.edu.co/index.php/documentos-sig/file/902-fo-bin-29-formato-certificacion-y-evaluacion-eventos-artisticos-y-culturales" TargetMode="External"/><Relationship Id="rId50" Type="http://schemas.openxmlformats.org/officeDocument/2006/relationships/hyperlink" Target="https://sig.unillanos.edu.co/index.php/documentos-sig/file/318-fo-bin-18-planilla-control-diario-proceso-de-ensenanza-disciplinas-deportivas-y-c" TargetMode="External"/><Relationship Id="rId55" Type="http://schemas.openxmlformats.org/officeDocument/2006/relationships/hyperlink" Target="https://sig.unillanos.edu.co/index.php/documentos-sig/file/322-fo-bin-22-formato-plan-de-trabajo-instructores-y-entrenadores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sig.unillanos.edu.co/index.php/documentos-sig/file/317-fo-bin-17-planilla-control-semanal-cumplimiento-de-actividades-deportivas-y-culturales" TargetMode="External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hyperlink" Target="https://sig.unillanos.edu.co/index.php/documentos-sig/file/318-fo-bin-18-planilla-control-diario-proceso-de-ensenanza-disciplinas-deportivas-y-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2784</Words>
  <Characters>15315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/>
  <LinksUpToDate>false</LinksUpToDate>
  <CharactersWithSpaces>18063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subject/>
  <dc:creator>Gustavo Adolfo Ortegón M.</dc:creator>
  <cp:keywords/>
  <cp:lastModifiedBy>LENOVO</cp:lastModifiedBy>
  <cp:revision>4</cp:revision>
  <dcterms:created xsi:type="dcterms:W3CDTF">2025-03-12T20:41:00Z</dcterms:created>
  <dcterms:modified xsi:type="dcterms:W3CDTF">2025-03-12T20:49:00Z</dcterms:modified>
</cp:coreProperties>
</file>