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6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82"/>
        <w:gridCol w:w="7141"/>
      </w:tblGrid>
      <w:tr w:rsidR="00A654D4" w:rsidRPr="00A654D4" w14:paraId="599C7436" w14:textId="77777777" w:rsidTr="00A654D4">
        <w:trPr>
          <w:trHeight w:val="165"/>
        </w:trPr>
        <w:tc>
          <w:tcPr>
            <w:tcW w:w="1402" w:type="pct"/>
          </w:tcPr>
          <w:p w14:paraId="4DB4404A" w14:textId="77777777" w:rsidR="00A654D4" w:rsidRPr="00A654D4" w:rsidRDefault="00A654D4" w:rsidP="00A654D4">
            <w:pPr>
              <w:spacing w:after="0" w:line="240" w:lineRule="auto"/>
              <w:rPr>
                <w:rFonts w:ascii="Tahoma" w:hAnsi="Tahoma" w:cs="Tahoma"/>
                <w:b/>
                <w:color w:val="000000"/>
                <w:lang w:val="es-ES" w:eastAsia="es-CO"/>
              </w:rPr>
            </w:pPr>
            <w:r w:rsidRPr="00A654D4">
              <w:rPr>
                <w:rFonts w:ascii="Tahoma" w:hAnsi="Tahoma" w:cs="Tahoma"/>
                <w:b/>
                <w:color w:val="000000"/>
                <w:lang w:val="es-ES" w:eastAsia="es-CO"/>
              </w:rPr>
              <w:t>CONVENIO No. :</w:t>
            </w:r>
          </w:p>
        </w:tc>
        <w:tc>
          <w:tcPr>
            <w:tcW w:w="3598" w:type="pct"/>
          </w:tcPr>
          <w:p w14:paraId="17134721" w14:textId="77777777" w:rsidR="00A654D4" w:rsidRPr="00A654D4" w:rsidRDefault="00A654D4" w:rsidP="00A654D4">
            <w:pPr>
              <w:spacing w:after="0" w:line="240" w:lineRule="auto"/>
              <w:rPr>
                <w:rFonts w:ascii="Tahoma" w:hAnsi="Tahoma" w:cs="Tahoma"/>
                <w:lang w:val="es-ES" w:eastAsia="es-CO"/>
              </w:rPr>
            </w:pPr>
            <w:r w:rsidRPr="00A654D4">
              <w:rPr>
                <w:rFonts w:ascii="Tahoma" w:hAnsi="Tahoma" w:cs="Tahoma"/>
                <w:i/>
                <w:highlight w:val="yellow"/>
                <w:lang w:val="es-ES" w:eastAsia="es-CO"/>
              </w:rPr>
              <w:t>Nota: No se registra ningún dato</w:t>
            </w:r>
          </w:p>
        </w:tc>
      </w:tr>
      <w:tr w:rsidR="00A654D4" w:rsidRPr="00A654D4" w14:paraId="39151010" w14:textId="77777777" w:rsidTr="00A654D4">
        <w:tc>
          <w:tcPr>
            <w:tcW w:w="1402" w:type="pct"/>
          </w:tcPr>
          <w:p w14:paraId="6223106F" w14:textId="77777777" w:rsidR="00A654D4" w:rsidRPr="00A654D4" w:rsidRDefault="00A654D4" w:rsidP="00A654D4">
            <w:pPr>
              <w:spacing w:after="0" w:line="240" w:lineRule="auto"/>
              <w:rPr>
                <w:rFonts w:ascii="Tahoma" w:hAnsi="Tahoma" w:cs="Tahoma"/>
                <w:b/>
                <w:lang w:val="es-ES" w:eastAsia="es-CO"/>
              </w:rPr>
            </w:pPr>
            <w:r w:rsidRPr="00A654D4">
              <w:rPr>
                <w:rFonts w:ascii="Tahoma" w:hAnsi="Tahoma" w:cs="Tahoma"/>
                <w:b/>
                <w:lang w:val="es-ES" w:eastAsia="es-CO"/>
              </w:rPr>
              <w:t>TIPO DE CONVENIO:</w:t>
            </w:r>
          </w:p>
        </w:tc>
        <w:tc>
          <w:tcPr>
            <w:tcW w:w="3598" w:type="pct"/>
          </w:tcPr>
          <w:p w14:paraId="763A63D6" w14:textId="77777777" w:rsidR="00A654D4" w:rsidRPr="00A654D4" w:rsidRDefault="00A654D4" w:rsidP="00A654D4">
            <w:pPr>
              <w:spacing w:after="0" w:line="240" w:lineRule="auto"/>
              <w:rPr>
                <w:rFonts w:ascii="Tahoma" w:hAnsi="Tahoma" w:cs="Tahoma"/>
                <w:lang w:val="es-ES" w:eastAsia="es-CO"/>
              </w:rPr>
            </w:pPr>
            <w:r w:rsidRPr="00A654D4">
              <w:rPr>
                <w:rFonts w:ascii="Tahoma" w:hAnsi="Tahoma" w:cs="Tahoma"/>
                <w:i/>
                <w:color w:val="000000"/>
                <w:highlight w:val="yellow"/>
                <w:lang w:val="es-ES" w:eastAsia="es-CO"/>
              </w:rPr>
              <w:t>Nota: Describir el tipo de convenio</w:t>
            </w:r>
          </w:p>
        </w:tc>
      </w:tr>
      <w:tr w:rsidR="00A654D4" w:rsidRPr="00A654D4" w14:paraId="74A84678" w14:textId="77777777" w:rsidTr="00A654D4">
        <w:tc>
          <w:tcPr>
            <w:tcW w:w="1402" w:type="pct"/>
            <w:vAlign w:val="center"/>
          </w:tcPr>
          <w:p w14:paraId="78161172" w14:textId="77777777" w:rsidR="00A654D4" w:rsidRPr="00A654D4" w:rsidRDefault="00A654D4" w:rsidP="00A654D4">
            <w:pPr>
              <w:pBdr>
                <w:top w:val="nil"/>
                <w:left w:val="nil"/>
                <w:bottom w:val="nil"/>
                <w:right w:val="nil"/>
                <w:between w:val="nil"/>
              </w:pBdr>
              <w:spacing w:after="0" w:line="240" w:lineRule="auto"/>
              <w:rPr>
                <w:rFonts w:ascii="Tahoma" w:hAnsi="Tahoma" w:cs="Tahoma"/>
                <w:b/>
                <w:color w:val="000000"/>
                <w:lang w:val="es-ES" w:eastAsia="es-CO"/>
              </w:rPr>
            </w:pPr>
            <w:r w:rsidRPr="00A654D4">
              <w:rPr>
                <w:rFonts w:ascii="Tahoma" w:hAnsi="Tahoma" w:cs="Tahoma"/>
                <w:b/>
                <w:color w:val="000000"/>
                <w:lang w:val="es-ES" w:eastAsia="es-CO"/>
              </w:rPr>
              <w:t>ENTIDAD ASOCIADA Y NIT:</w:t>
            </w:r>
          </w:p>
        </w:tc>
        <w:tc>
          <w:tcPr>
            <w:tcW w:w="3598" w:type="pct"/>
            <w:vAlign w:val="center"/>
          </w:tcPr>
          <w:p w14:paraId="01A8483D" w14:textId="77777777" w:rsidR="00A654D4" w:rsidRPr="00A654D4" w:rsidRDefault="00A654D4" w:rsidP="00A654D4">
            <w:pPr>
              <w:pBdr>
                <w:top w:val="nil"/>
                <w:left w:val="nil"/>
                <w:bottom w:val="nil"/>
                <w:right w:val="nil"/>
                <w:between w:val="nil"/>
              </w:pBdr>
              <w:spacing w:after="0" w:line="240" w:lineRule="auto"/>
              <w:jc w:val="both"/>
              <w:rPr>
                <w:rFonts w:ascii="Tahoma" w:hAnsi="Tahoma" w:cs="Tahoma"/>
                <w:b/>
                <w:color w:val="000000"/>
                <w:lang w:val="es-ES" w:eastAsia="es-CO"/>
              </w:rPr>
            </w:pPr>
            <w:r w:rsidRPr="00A654D4">
              <w:rPr>
                <w:rFonts w:ascii="Tahoma" w:hAnsi="Tahoma" w:cs="Tahoma"/>
                <w:b/>
                <w:color w:val="000000"/>
                <w:lang w:val="es-ES" w:eastAsia="es-CO"/>
              </w:rPr>
              <w:t>UNIVERSIDAD DE LOS LLANOS</w:t>
            </w:r>
          </w:p>
          <w:p w14:paraId="2FE80F86" w14:textId="77079BC2" w:rsidR="00A654D4" w:rsidRPr="00A654D4" w:rsidRDefault="00A654D4" w:rsidP="00A654D4">
            <w:pPr>
              <w:pBdr>
                <w:top w:val="nil"/>
                <w:left w:val="nil"/>
                <w:bottom w:val="nil"/>
                <w:right w:val="nil"/>
                <w:between w:val="nil"/>
              </w:pBdr>
              <w:spacing w:after="0" w:line="240" w:lineRule="auto"/>
              <w:ind w:hanging="2"/>
              <w:jc w:val="both"/>
              <w:rPr>
                <w:rFonts w:ascii="Tahoma" w:hAnsi="Tahoma" w:cs="Tahoma"/>
                <w:color w:val="000000"/>
                <w:lang w:val="es-ES" w:eastAsia="es-CO"/>
              </w:rPr>
            </w:pPr>
            <w:r w:rsidRPr="00A654D4">
              <w:rPr>
                <w:rFonts w:ascii="Tahoma" w:hAnsi="Tahoma" w:cs="Tahoma"/>
                <w:b/>
                <w:color w:val="000000"/>
                <w:lang w:val="es-ES" w:eastAsia="es-CO"/>
              </w:rPr>
              <w:t>892000757-3</w:t>
            </w:r>
          </w:p>
        </w:tc>
      </w:tr>
      <w:tr w:rsidR="00A654D4" w:rsidRPr="00A654D4" w14:paraId="26B7953F" w14:textId="77777777" w:rsidTr="00307BE0">
        <w:trPr>
          <w:trHeight w:val="566"/>
        </w:trPr>
        <w:tc>
          <w:tcPr>
            <w:tcW w:w="1402" w:type="pct"/>
          </w:tcPr>
          <w:p w14:paraId="19B13909" w14:textId="1F96C9E7" w:rsidR="00A654D4" w:rsidRPr="00A654D4" w:rsidRDefault="00A654D4" w:rsidP="00307BE0">
            <w:pPr>
              <w:spacing w:after="0" w:line="240" w:lineRule="auto"/>
              <w:rPr>
                <w:rFonts w:ascii="Tahoma" w:hAnsi="Tahoma" w:cs="Tahoma"/>
                <w:lang w:val="es-ES" w:eastAsia="es-CO"/>
              </w:rPr>
            </w:pPr>
            <w:r w:rsidRPr="00A654D4">
              <w:rPr>
                <w:rFonts w:ascii="Tahoma" w:hAnsi="Tahoma" w:cs="Tahoma"/>
                <w:b/>
                <w:lang w:val="es-ES" w:eastAsia="es-CO"/>
              </w:rPr>
              <w:t xml:space="preserve">ENTIDAD ALIADA Y         </w:t>
            </w:r>
            <w:r w:rsidRPr="00A654D4">
              <w:rPr>
                <w:rFonts w:ascii="Tahoma" w:hAnsi="Tahoma" w:cs="Tahoma"/>
                <w:b/>
                <w:color w:val="000000"/>
                <w:lang w:val="es-ES" w:eastAsia="es-CO"/>
              </w:rPr>
              <w:t>NIT:</w:t>
            </w:r>
          </w:p>
        </w:tc>
        <w:tc>
          <w:tcPr>
            <w:tcW w:w="3598" w:type="pct"/>
          </w:tcPr>
          <w:p w14:paraId="3EE5C019" w14:textId="77777777" w:rsidR="00A654D4" w:rsidRPr="00A654D4" w:rsidRDefault="00A654D4" w:rsidP="00A654D4">
            <w:pPr>
              <w:pBdr>
                <w:top w:val="nil"/>
                <w:left w:val="nil"/>
                <w:bottom w:val="nil"/>
                <w:right w:val="nil"/>
                <w:between w:val="nil"/>
              </w:pBdr>
              <w:spacing w:after="0" w:line="240" w:lineRule="auto"/>
              <w:jc w:val="both"/>
              <w:rPr>
                <w:rFonts w:ascii="Tahoma" w:hAnsi="Tahoma" w:cs="Tahoma"/>
                <w:b/>
                <w:color w:val="000000"/>
                <w:highlight w:val="yellow"/>
                <w:lang w:val="es-ES" w:eastAsia="es-CO"/>
              </w:rPr>
            </w:pPr>
            <w:r w:rsidRPr="00A654D4">
              <w:rPr>
                <w:rFonts w:ascii="Tahoma" w:hAnsi="Tahoma" w:cs="Tahoma"/>
                <w:b/>
                <w:color w:val="000000"/>
                <w:highlight w:val="yellow"/>
                <w:lang w:val="es-ES" w:eastAsia="es-CO"/>
              </w:rPr>
              <w:t xml:space="preserve">NOMBRE DE LA ENTIDAD ALIADA </w:t>
            </w:r>
          </w:p>
          <w:p w14:paraId="0F0750E8" w14:textId="3365355A" w:rsidR="00A654D4" w:rsidRPr="00A654D4" w:rsidRDefault="00A654D4" w:rsidP="00A654D4">
            <w:pPr>
              <w:pBdr>
                <w:top w:val="nil"/>
                <w:left w:val="nil"/>
                <w:bottom w:val="nil"/>
                <w:right w:val="nil"/>
                <w:between w:val="nil"/>
              </w:pBdr>
              <w:spacing w:after="0" w:line="240" w:lineRule="auto"/>
              <w:jc w:val="both"/>
              <w:rPr>
                <w:rFonts w:ascii="Tahoma" w:hAnsi="Tahoma" w:cs="Tahoma"/>
                <w:color w:val="000000"/>
                <w:lang w:val="es-ES" w:eastAsia="es-CO"/>
              </w:rPr>
            </w:pPr>
            <w:r w:rsidRPr="00A654D4">
              <w:rPr>
                <w:rFonts w:ascii="Tahoma" w:hAnsi="Tahoma" w:cs="Tahoma"/>
                <w:b/>
                <w:color w:val="000000"/>
                <w:highlight w:val="yellow"/>
                <w:lang w:val="es-ES" w:eastAsia="es-CO"/>
              </w:rPr>
              <w:t>NIT</w:t>
            </w:r>
          </w:p>
        </w:tc>
      </w:tr>
      <w:tr w:rsidR="00A654D4" w:rsidRPr="00A654D4" w14:paraId="4623805F" w14:textId="77777777" w:rsidTr="00A654D4">
        <w:tc>
          <w:tcPr>
            <w:tcW w:w="1402" w:type="pct"/>
          </w:tcPr>
          <w:p w14:paraId="6BE557DE" w14:textId="77777777" w:rsidR="00A654D4" w:rsidRPr="00A654D4" w:rsidRDefault="00A654D4" w:rsidP="00A654D4">
            <w:pPr>
              <w:spacing w:after="0" w:line="240" w:lineRule="auto"/>
              <w:rPr>
                <w:rFonts w:ascii="Tahoma" w:hAnsi="Tahoma" w:cs="Tahoma"/>
                <w:b/>
                <w:lang w:val="es-ES" w:eastAsia="es-CO"/>
              </w:rPr>
            </w:pPr>
            <w:r w:rsidRPr="00A654D4">
              <w:rPr>
                <w:rFonts w:ascii="Tahoma" w:hAnsi="Tahoma" w:cs="Tahoma"/>
                <w:b/>
                <w:lang w:val="es-ES" w:eastAsia="es-CO"/>
              </w:rPr>
              <w:t xml:space="preserve">REPRESENTANTE LEGAL </w:t>
            </w:r>
            <w:r w:rsidRPr="00A654D4">
              <w:rPr>
                <w:rFonts w:ascii="Tahoma" w:hAnsi="Tahoma" w:cs="Tahoma"/>
                <w:b/>
                <w:color w:val="000000"/>
                <w:lang w:val="es-ES" w:eastAsia="es-CO"/>
              </w:rPr>
              <w:t>CC/NIT</w:t>
            </w:r>
          </w:p>
        </w:tc>
        <w:tc>
          <w:tcPr>
            <w:tcW w:w="3598" w:type="pct"/>
          </w:tcPr>
          <w:p w14:paraId="5868D283" w14:textId="77777777" w:rsidR="00A654D4" w:rsidRPr="00A654D4" w:rsidRDefault="00A654D4" w:rsidP="00A654D4">
            <w:pPr>
              <w:spacing w:after="0" w:line="240" w:lineRule="auto"/>
              <w:rPr>
                <w:rFonts w:ascii="Tahoma" w:hAnsi="Tahoma" w:cs="Tahoma"/>
                <w:b/>
                <w:color w:val="000000"/>
                <w:highlight w:val="yellow"/>
                <w:lang w:val="es-ES" w:eastAsia="es-CO"/>
              </w:rPr>
            </w:pPr>
            <w:r w:rsidRPr="00A654D4">
              <w:rPr>
                <w:rFonts w:ascii="Tahoma" w:hAnsi="Tahoma" w:cs="Tahoma"/>
                <w:b/>
                <w:color w:val="000000"/>
                <w:highlight w:val="yellow"/>
                <w:lang w:val="es-ES" w:eastAsia="es-CO"/>
              </w:rPr>
              <w:t xml:space="preserve">NOMBRE DEL REPRESENTANTE LEGAL </w:t>
            </w:r>
          </w:p>
          <w:p w14:paraId="4860D6F6" w14:textId="77777777" w:rsidR="00A654D4" w:rsidRPr="00A654D4" w:rsidRDefault="00A654D4" w:rsidP="00A654D4">
            <w:pPr>
              <w:spacing w:after="0" w:line="240" w:lineRule="auto"/>
              <w:rPr>
                <w:rFonts w:ascii="Tahoma" w:hAnsi="Tahoma" w:cs="Tahoma"/>
                <w:b/>
                <w:color w:val="000000"/>
                <w:lang w:val="es-ES" w:eastAsia="es-CO"/>
              </w:rPr>
            </w:pPr>
            <w:r w:rsidRPr="00A654D4">
              <w:rPr>
                <w:rFonts w:ascii="Tahoma" w:hAnsi="Tahoma" w:cs="Tahoma"/>
                <w:b/>
                <w:color w:val="000000"/>
                <w:highlight w:val="yellow"/>
                <w:lang w:val="es-ES" w:eastAsia="es-CO"/>
              </w:rPr>
              <w:t xml:space="preserve">CC/NIT </w:t>
            </w:r>
          </w:p>
        </w:tc>
      </w:tr>
      <w:tr w:rsidR="00A654D4" w:rsidRPr="00A654D4" w14:paraId="3C2CABF3" w14:textId="77777777" w:rsidTr="00A654D4">
        <w:tc>
          <w:tcPr>
            <w:tcW w:w="1402" w:type="pct"/>
          </w:tcPr>
          <w:p w14:paraId="5B0090A8" w14:textId="77777777" w:rsidR="00A654D4" w:rsidRPr="00A654D4" w:rsidRDefault="00A654D4" w:rsidP="00A654D4">
            <w:pPr>
              <w:spacing w:after="0" w:line="240" w:lineRule="auto"/>
              <w:rPr>
                <w:rFonts w:ascii="Tahoma" w:hAnsi="Tahoma" w:cs="Tahoma"/>
                <w:b/>
                <w:lang w:val="es-ES" w:eastAsia="es-CO"/>
              </w:rPr>
            </w:pPr>
            <w:r w:rsidRPr="00A654D4">
              <w:rPr>
                <w:rFonts w:ascii="Tahoma" w:hAnsi="Tahoma" w:cs="Tahoma"/>
                <w:b/>
                <w:color w:val="000000"/>
                <w:lang w:val="es-ES" w:eastAsia="es-CO"/>
              </w:rPr>
              <w:t>OBJETO:</w:t>
            </w:r>
          </w:p>
        </w:tc>
        <w:tc>
          <w:tcPr>
            <w:tcW w:w="3598" w:type="pct"/>
          </w:tcPr>
          <w:p w14:paraId="3FBA5632" w14:textId="77777777" w:rsidR="00A654D4" w:rsidRPr="00A654D4" w:rsidRDefault="00A654D4" w:rsidP="00A654D4">
            <w:pPr>
              <w:spacing w:after="0" w:line="240" w:lineRule="auto"/>
              <w:rPr>
                <w:rFonts w:ascii="Tahoma" w:hAnsi="Tahoma" w:cs="Tahoma"/>
                <w:b/>
                <w:color w:val="000000"/>
                <w:lang w:val="es-ES" w:eastAsia="es-CO"/>
              </w:rPr>
            </w:pPr>
            <w:r w:rsidRPr="00A654D4">
              <w:rPr>
                <w:rFonts w:ascii="Tahoma" w:hAnsi="Tahoma" w:cs="Tahoma"/>
                <w:b/>
                <w:color w:val="000000"/>
                <w:highlight w:val="yellow"/>
                <w:lang w:val="es-ES" w:eastAsia="es-CO"/>
              </w:rPr>
              <w:t>DESCRIBIR OBJETO DEL CONVENIO</w:t>
            </w:r>
          </w:p>
          <w:p w14:paraId="6A899BD8" w14:textId="77777777" w:rsidR="00A654D4" w:rsidRPr="00A654D4" w:rsidRDefault="00A654D4" w:rsidP="00A654D4">
            <w:pPr>
              <w:spacing w:after="0" w:line="240" w:lineRule="auto"/>
              <w:rPr>
                <w:rFonts w:ascii="Tahoma" w:hAnsi="Tahoma" w:cs="Tahoma"/>
                <w:lang w:val="es-ES" w:eastAsia="es-CO"/>
              </w:rPr>
            </w:pPr>
          </w:p>
        </w:tc>
      </w:tr>
      <w:tr w:rsidR="00A654D4" w:rsidRPr="00A654D4" w14:paraId="4DBAF2A2" w14:textId="77777777" w:rsidTr="00A654D4">
        <w:tc>
          <w:tcPr>
            <w:tcW w:w="1402" w:type="pct"/>
          </w:tcPr>
          <w:p w14:paraId="18CD5422" w14:textId="77777777" w:rsidR="00A654D4" w:rsidRPr="00A654D4" w:rsidRDefault="00A654D4" w:rsidP="00A654D4">
            <w:pPr>
              <w:spacing w:after="0" w:line="240" w:lineRule="auto"/>
              <w:rPr>
                <w:rFonts w:ascii="Tahoma" w:hAnsi="Tahoma" w:cs="Tahoma"/>
                <w:b/>
                <w:lang w:val="es-ES" w:eastAsia="es-CO"/>
              </w:rPr>
            </w:pPr>
            <w:r w:rsidRPr="00A654D4">
              <w:rPr>
                <w:rFonts w:ascii="Tahoma" w:hAnsi="Tahoma" w:cs="Tahoma"/>
                <w:b/>
                <w:color w:val="000000"/>
                <w:lang w:val="es-ES" w:eastAsia="es-CO"/>
              </w:rPr>
              <w:t>TOTAL DE APORTES DEL CONVENIO:</w:t>
            </w:r>
          </w:p>
        </w:tc>
        <w:tc>
          <w:tcPr>
            <w:tcW w:w="3598" w:type="pct"/>
          </w:tcPr>
          <w:p w14:paraId="18216170" w14:textId="77777777" w:rsidR="00A654D4" w:rsidRPr="00A654D4" w:rsidRDefault="00A654D4" w:rsidP="00A654D4">
            <w:pPr>
              <w:pBdr>
                <w:top w:val="nil"/>
                <w:left w:val="nil"/>
                <w:bottom w:val="nil"/>
                <w:right w:val="nil"/>
                <w:between w:val="nil"/>
              </w:pBdr>
              <w:spacing w:after="0" w:line="240" w:lineRule="auto"/>
              <w:ind w:hanging="2"/>
              <w:jc w:val="both"/>
              <w:rPr>
                <w:rFonts w:ascii="Tahoma" w:hAnsi="Tahoma" w:cs="Tahoma"/>
                <w:color w:val="000000"/>
                <w:highlight w:val="yellow"/>
                <w:lang w:val="es-ES" w:eastAsia="es-CO"/>
              </w:rPr>
            </w:pPr>
            <w:r w:rsidRPr="00A654D4">
              <w:rPr>
                <w:rFonts w:ascii="Tahoma" w:hAnsi="Tahoma" w:cs="Tahoma"/>
                <w:i/>
                <w:color w:val="000000"/>
                <w:highlight w:val="yellow"/>
                <w:lang w:val="es-ES" w:eastAsia="es-CO"/>
              </w:rPr>
              <w:t>Nota: No aplica para convenios que no tengan aportes en dinero o especie en su defecto no se registra ningún dato</w:t>
            </w:r>
          </w:p>
          <w:p w14:paraId="53A3CB4C" w14:textId="77777777" w:rsidR="00A654D4" w:rsidRPr="00A654D4" w:rsidRDefault="00A654D4" w:rsidP="00A654D4">
            <w:pPr>
              <w:spacing w:after="0" w:line="240" w:lineRule="auto"/>
              <w:rPr>
                <w:rFonts w:ascii="Tahoma" w:hAnsi="Tahoma" w:cs="Tahoma"/>
                <w:lang w:val="es-ES" w:eastAsia="es-CO"/>
              </w:rPr>
            </w:pPr>
            <w:r w:rsidRPr="00A654D4">
              <w:rPr>
                <w:rFonts w:ascii="Tahoma" w:hAnsi="Tahoma" w:cs="Tahoma"/>
                <w:b/>
                <w:color w:val="000000"/>
                <w:highlight w:val="yellow"/>
                <w:lang w:val="es-ES" w:eastAsia="es-CO"/>
              </w:rPr>
              <w:t>VALOR TOTAL EN LETRAS</w:t>
            </w:r>
          </w:p>
        </w:tc>
      </w:tr>
      <w:tr w:rsidR="00A654D4" w:rsidRPr="00A654D4" w14:paraId="36C9F749" w14:textId="77777777" w:rsidTr="00A654D4">
        <w:tc>
          <w:tcPr>
            <w:tcW w:w="1402" w:type="pct"/>
          </w:tcPr>
          <w:p w14:paraId="17FB0A65" w14:textId="77777777" w:rsidR="00A654D4" w:rsidRPr="00A654D4" w:rsidRDefault="00A654D4" w:rsidP="00A654D4">
            <w:pPr>
              <w:spacing w:after="0" w:line="240" w:lineRule="auto"/>
              <w:rPr>
                <w:rFonts w:ascii="Tahoma" w:hAnsi="Tahoma" w:cs="Tahoma"/>
                <w:lang w:val="es-ES" w:eastAsia="es-CO"/>
              </w:rPr>
            </w:pPr>
            <w:r w:rsidRPr="00A654D4">
              <w:rPr>
                <w:rFonts w:ascii="Tahoma" w:hAnsi="Tahoma" w:cs="Tahoma"/>
                <w:b/>
                <w:color w:val="000000"/>
                <w:lang w:val="es-ES" w:eastAsia="es-CO"/>
              </w:rPr>
              <w:t>PLAZO:</w:t>
            </w:r>
          </w:p>
        </w:tc>
        <w:tc>
          <w:tcPr>
            <w:tcW w:w="3598" w:type="pct"/>
            <w:vAlign w:val="center"/>
          </w:tcPr>
          <w:p w14:paraId="14CA7A7E" w14:textId="77777777" w:rsidR="00A654D4" w:rsidRPr="00A654D4" w:rsidRDefault="00A654D4" w:rsidP="00A654D4">
            <w:pPr>
              <w:pBdr>
                <w:top w:val="nil"/>
                <w:left w:val="nil"/>
                <w:bottom w:val="nil"/>
                <w:right w:val="nil"/>
                <w:between w:val="nil"/>
              </w:pBdr>
              <w:spacing w:after="0" w:line="240" w:lineRule="auto"/>
              <w:ind w:hanging="2"/>
              <w:jc w:val="both"/>
              <w:rPr>
                <w:rFonts w:ascii="Tahoma" w:hAnsi="Tahoma" w:cs="Tahoma"/>
                <w:color w:val="000000"/>
                <w:highlight w:val="yellow"/>
                <w:lang w:val="es-ES" w:eastAsia="es-CO"/>
              </w:rPr>
            </w:pPr>
            <w:r w:rsidRPr="00A654D4">
              <w:rPr>
                <w:rFonts w:ascii="Tahoma" w:hAnsi="Tahoma" w:cs="Tahoma"/>
                <w:b/>
                <w:color w:val="000000"/>
                <w:highlight w:val="yellow"/>
                <w:lang w:val="es-ES" w:eastAsia="es-CO"/>
              </w:rPr>
              <w:t>PLAZO EJECUCIÓN DEL CONVENIO</w:t>
            </w:r>
          </w:p>
        </w:tc>
      </w:tr>
      <w:tr w:rsidR="00A654D4" w:rsidRPr="00A654D4" w14:paraId="0053CB52" w14:textId="77777777" w:rsidTr="00A654D4">
        <w:tc>
          <w:tcPr>
            <w:tcW w:w="1402" w:type="pct"/>
          </w:tcPr>
          <w:p w14:paraId="7D20783E" w14:textId="77777777" w:rsidR="00A654D4" w:rsidRPr="00A654D4" w:rsidRDefault="00A654D4" w:rsidP="00A654D4">
            <w:pPr>
              <w:spacing w:after="0" w:line="240" w:lineRule="auto"/>
              <w:rPr>
                <w:rFonts w:ascii="Tahoma" w:hAnsi="Tahoma" w:cs="Tahoma"/>
                <w:b/>
                <w:lang w:val="es-ES" w:eastAsia="es-CO"/>
              </w:rPr>
            </w:pPr>
            <w:r w:rsidRPr="00A654D4">
              <w:rPr>
                <w:rFonts w:ascii="Tahoma" w:hAnsi="Tahoma" w:cs="Tahoma"/>
                <w:b/>
                <w:lang w:val="es-ES" w:eastAsia="es-CO"/>
              </w:rPr>
              <w:t>EJECUTORA:</w:t>
            </w:r>
          </w:p>
        </w:tc>
        <w:tc>
          <w:tcPr>
            <w:tcW w:w="3598" w:type="pct"/>
          </w:tcPr>
          <w:p w14:paraId="61B1E2B9" w14:textId="77777777" w:rsidR="00A654D4" w:rsidRPr="00A654D4" w:rsidRDefault="00A654D4" w:rsidP="00A654D4">
            <w:pPr>
              <w:spacing w:after="0" w:line="240" w:lineRule="auto"/>
              <w:rPr>
                <w:rFonts w:ascii="Tahoma" w:hAnsi="Tahoma" w:cs="Tahoma"/>
                <w:highlight w:val="yellow"/>
                <w:lang w:val="es-ES" w:eastAsia="es-CO"/>
              </w:rPr>
            </w:pPr>
            <w:r w:rsidRPr="00A654D4">
              <w:rPr>
                <w:rFonts w:ascii="Tahoma" w:hAnsi="Tahoma" w:cs="Tahoma"/>
                <w:highlight w:val="yellow"/>
                <w:lang w:val="es-ES" w:eastAsia="es-CO"/>
              </w:rPr>
              <w:t>NOMBRE ENTIDAD EJECUTORA</w:t>
            </w:r>
          </w:p>
        </w:tc>
      </w:tr>
      <w:tr w:rsidR="00A654D4" w:rsidRPr="00A654D4" w14:paraId="1C539D24" w14:textId="77777777" w:rsidTr="00A654D4">
        <w:tc>
          <w:tcPr>
            <w:tcW w:w="1402" w:type="pct"/>
          </w:tcPr>
          <w:p w14:paraId="29ABC2C9" w14:textId="77777777" w:rsidR="00A654D4" w:rsidRPr="00A654D4" w:rsidRDefault="00A654D4" w:rsidP="00A654D4">
            <w:pPr>
              <w:spacing w:after="0" w:line="240" w:lineRule="auto"/>
              <w:rPr>
                <w:rFonts w:ascii="Tahoma" w:hAnsi="Tahoma" w:cs="Tahoma"/>
                <w:b/>
                <w:lang w:val="es-ES" w:eastAsia="es-CO"/>
              </w:rPr>
            </w:pPr>
            <w:r w:rsidRPr="00A654D4">
              <w:rPr>
                <w:rFonts w:ascii="Tahoma" w:hAnsi="Tahoma" w:cs="Tahoma"/>
                <w:b/>
                <w:lang w:val="es-ES" w:eastAsia="es-CO"/>
              </w:rPr>
              <w:t>COEJECUTORA:</w:t>
            </w:r>
          </w:p>
        </w:tc>
        <w:tc>
          <w:tcPr>
            <w:tcW w:w="3598" w:type="pct"/>
          </w:tcPr>
          <w:p w14:paraId="3D5C6320" w14:textId="77777777" w:rsidR="00A654D4" w:rsidRPr="00A654D4" w:rsidRDefault="00A654D4" w:rsidP="00A654D4">
            <w:pPr>
              <w:spacing w:after="0" w:line="240" w:lineRule="auto"/>
              <w:rPr>
                <w:rFonts w:ascii="Tahoma" w:hAnsi="Tahoma" w:cs="Tahoma"/>
                <w:highlight w:val="yellow"/>
                <w:lang w:val="es-ES" w:eastAsia="es-CO"/>
              </w:rPr>
            </w:pPr>
            <w:r w:rsidRPr="00A654D4">
              <w:rPr>
                <w:rFonts w:ascii="Tahoma" w:hAnsi="Tahoma" w:cs="Tahoma"/>
                <w:highlight w:val="yellow"/>
                <w:lang w:val="es-ES" w:eastAsia="es-CO"/>
              </w:rPr>
              <w:t>NOMBRE ENTIDAD COEJECUTORA</w:t>
            </w:r>
          </w:p>
        </w:tc>
      </w:tr>
      <w:tr w:rsidR="00A654D4" w:rsidRPr="00A654D4" w14:paraId="12927F2D" w14:textId="77777777" w:rsidTr="00A654D4">
        <w:tc>
          <w:tcPr>
            <w:tcW w:w="1402" w:type="pct"/>
          </w:tcPr>
          <w:p w14:paraId="4EC031BD" w14:textId="77777777" w:rsidR="00A654D4" w:rsidRPr="00A654D4" w:rsidRDefault="00A654D4" w:rsidP="00A654D4">
            <w:pPr>
              <w:spacing w:after="0" w:line="240" w:lineRule="auto"/>
              <w:rPr>
                <w:rFonts w:ascii="Tahoma" w:hAnsi="Tahoma" w:cs="Tahoma"/>
                <w:lang w:val="es-ES" w:eastAsia="es-CO"/>
              </w:rPr>
            </w:pPr>
            <w:r w:rsidRPr="00A654D4">
              <w:rPr>
                <w:rFonts w:ascii="Tahoma" w:hAnsi="Tahoma" w:cs="Tahoma"/>
                <w:b/>
                <w:color w:val="000000"/>
                <w:lang w:val="es-ES" w:eastAsia="es-CO"/>
              </w:rPr>
              <w:t>FECHA    DE SUSCRIPCIÓN:</w:t>
            </w:r>
          </w:p>
        </w:tc>
        <w:tc>
          <w:tcPr>
            <w:tcW w:w="3598" w:type="pct"/>
          </w:tcPr>
          <w:p w14:paraId="3E40FA53" w14:textId="77777777" w:rsidR="00A654D4" w:rsidRPr="00A654D4" w:rsidRDefault="00A654D4" w:rsidP="00A654D4">
            <w:pPr>
              <w:spacing w:after="0" w:line="240" w:lineRule="auto"/>
              <w:rPr>
                <w:rFonts w:ascii="Tahoma" w:hAnsi="Tahoma" w:cs="Tahoma"/>
                <w:i/>
                <w:color w:val="000000"/>
                <w:highlight w:val="yellow"/>
                <w:lang w:val="es-ES" w:eastAsia="es-CO"/>
              </w:rPr>
            </w:pPr>
          </w:p>
          <w:p w14:paraId="5DD013BF" w14:textId="77777777" w:rsidR="00A654D4" w:rsidRPr="00A654D4" w:rsidRDefault="00A654D4" w:rsidP="00A654D4">
            <w:pPr>
              <w:spacing w:after="0" w:line="240" w:lineRule="auto"/>
              <w:rPr>
                <w:rFonts w:ascii="Tahoma" w:hAnsi="Tahoma" w:cs="Tahoma"/>
                <w:lang w:val="es-ES" w:eastAsia="es-CO"/>
              </w:rPr>
            </w:pPr>
            <w:r w:rsidRPr="00A654D4">
              <w:rPr>
                <w:rFonts w:ascii="Tahoma" w:hAnsi="Tahoma" w:cs="Tahoma"/>
                <w:i/>
                <w:color w:val="000000"/>
                <w:highlight w:val="yellow"/>
                <w:lang w:val="es-ES" w:eastAsia="es-CO"/>
              </w:rPr>
              <w:t>Nota: No se registra ningún dato</w:t>
            </w:r>
          </w:p>
        </w:tc>
      </w:tr>
    </w:tbl>
    <w:p w14:paraId="19258D55" w14:textId="1B9DC1C3" w:rsidR="00A654D4" w:rsidRPr="00A654D4" w:rsidRDefault="00A654D4" w:rsidP="00A654D4">
      <w:pPr>
        <w:ind w:right="51"/>
        <w:jc w:val="both"/>
        <w:rPr>
          <w:rFonts w:ascii="Tahoma" w:eastAsia="Tahoma" w:hAnsi="Tahoma" w:cs="Tahoma"/>
          <w:i/>
          <w:highlight w:val="yellow"/>
          <w:lang w:val="es-ES" w:eastAsia="es-CO"/>
        </w:rPr>
      </w:pPr>
      <w:r w:rsidRPr="00A654D4">
        <w:rPr>
          <w:rFonts w:ascii="Tahoma" w:eastAsia="Tahoma" w:hAnsi="Tahoma" w:cs="Tahoma"/>
          <w:i/>
          <w:highlight w:val="yellow"/>
          <w:lang w:val="es-ES" w:eastAsia="es-CO"/>
        </w:rPr>
        <w:t>Se deriva de convenio marco xxx- de 20xx -Nota: si el tipo de convenio a suscribir es específico derivado de un marco</w:t>
      </w:r>
      <w:r w:rsidR="005A6FEC">
        <w:rPr>
          <w:rFonts w:ascii="Tahoma" w:eastAsia="Tahoma" w:hAnsi="Tahoma" w:cs="Tahoma"/>
          <w:i/>
          <w:highlight w:val="yellow"/>
          <w:lang w:val="es-ES" w:eastAsia="es-CO"/>
        </w:rPr>
        <w:t>.</w:t>
      </w:r>
      <w:r w:rsidRPr="00A654D4">
        <w:rPr>
          <w:rFonts w:ascii="Tahoma" w:eastAsia="Tahoma" w:hAnsi="Tahoma" w:cs="Tahoma"/>
          <w:i/>
          <w:highlight w:val="yellow"/>
          <w:lang w:val="es-ES" w:eastAsia="es-CO"/>
        </w:rPr>
        <w:t xml:space="preserve"> </w:t>
      </w:r>
    </w:p>
    <w:p w14:paraId="50ABC142" w14:textId="77777777" w:rsidR="00A654D4" w:rsidRPr="00A654D4" w:rsidRDefault="00A654D4" w:rsidP="00A654D4">
      <w:pPr>
        <w:ind w:right="51"/>
        <w:jc w:val="both"/>
        <w:rPr>
          <w:rFonts w:ascii="Tahoma" w:eastAsia="Tahoma" w:hAnsi="Tahoma" w:cs="Tahoma"/>
          <w:lang w:val="es-ES" w:eastAsia="es-CO"/>
        </w:rPr>
      </w:pPr>
      <w:r w:rsidRPr="00A654D4">
        <w:rPr>
          <w:rFonts w:ascii="Tahoma" w:eastAsia="Tahoma" w:hAnsi="Tahoma" w:cs="Tahoma"/>
          <w:lang w:val="es-ES" w:eastAsia="es-CO"/>
        </w:rPr>
        <w:t xml:space="preserve">Entre los suscritos: </w:t>
      </w:r>
      <w:r w:rsidRPr="00A654D4">
        <w:rPr>
          <w:rFonts w:ascii="Tahoma" w:eastAsia="Tahoma" w:hAnsi="Tahoma" w:cs="Tahoma"/>
          <w:i/>
          <w:highlight w:val="yellow"/>
          <w:lang w:val="es-ES" w:eastAsia="es-CO"/>
        </w:rPr>
        <w:t xml:space="preserve">(Nombre del Decano de la facultad), </w:t>
      </w:r>
      <w:r w:rsidRPr="00A654D4">
        <w:rPr>
          <w:rFonts w:ascii="Tahoma" w:eastAsia="Tahoma" w:hAnsi="Tahoma" w:cs="Tahoma"/>
          <w:highlight w:val="white"/>
          <w:lang w:val="es-ES" w:eastAsia="es-CO"/>
        </w:rPr>
        <w:t xml:space="preserve">identificado con cédula de ciudadanía número </w:t>
      </w:r>
      <w:r w:rsidRPr="00A654D4">
        <w:rPr>
          <w:rFonts w:ascii="Tahoma" w:eastAsia="Tahoma" w:hAnsi="Tahoma" w:cs="Tahoma"/>
          <w:i/>
          <w:highlight w:val="yellow"/>
          <w:lang w:val="es-ES" w:eastAsia="es-CO"/>
        </w:rPr>
        <w:t xml:space="preserve"> </w:t>
      </w:r>
      <w:r w:rsidRPr="00A654D4">
        <w:rPr>
          <w:rFonts w:ascii="Tahoma" w:eastAsia="Tahoma" w:hAnsi="Tahoma" w:cs="Tahoma"/>
          <w:highlight w:val="yellow"/>
          <w:lang w:val="es-ES" w:eastAsia="es-CO"/>
        </w:rPr>
        <w:t xml:space="preserve">XXXXXXX </w:t>
      </w:r>
      <w:r w:rsidRPr="00A654D4">
        <w:rPr>
          <w:rFonts w:ascii="Tahoma" w:eastAsia="Tahoma" w:hAnsi="Tahoma" w:cs="Tahoma"/>
          <w:lang w:val="es-ES" w:eastAsia="es-CO"/>
        </w:rPr>
        <w:t xml:space="preserve">debidamente facultado mediante Resoluciones Rectorales No. </w:t>
      </w:r>
      <w:r w:rsidRPr="00A654D4">
        <w:rPr>
          <w:rFonts w:ascii="Tahoma" w:eastAsia="Tahoma" w:hAnsi="Tahoma" w:cs="Tahoma"/>
          <w:highlight w:val="yellow"/>
          <w:lang w:val="es-ES" w:eastAsia="es-CO"/>
        </w:rPr>
        <w:t>Xxxxx de xxxxxx</w:t>
      </w:r>
      <w:r w:rsidRPr="00A654D4">
        <w:rPr>
          <w:rFonts w:ascii="Tahoma" w:eastAsia="Tahoma" w:hAnsi="Tahoma" w:cs="Tahoma"/>
          <w:lang w:val="es-ES" w:eastAsia="es-CO"/>
        </w:rPr>
        <w:t xml:space="preserve">, quien en su calidad de </w:t>
      </w:r>
      <w:r w:rsidRPr="00A654D4">
        <w:rPr>
          <w:rFonts w:ascii="Tahoma" w:eastAsia="Tahoma" w:hAnsi="Tahoma" w:cs="Tahoma"/>
          <w:b/>
          <w:lang w:val="es-ES" w:eastAsia="es-CO"/>
        </w:rPr>
        <w:t xml:space="preserve">Decano de la Facultad de </w:t>
      </w:r>
      <w:r w:rsidRPr="00A654D4">
        <w:rPr>
          <w:rFonts w:ascii="Tahoma" w:eastAsia="Tahoma" w:hAnsi="Tahoma" w:cs="Tahoma"/>
          <w:b/>
          <w:highlight w:val="yellow"/>
          <w:lang w:val="es-ES" w:eastAsia="es-CO"/>
        </w:rPr>
        <w:t>XXXXX</w:t>
      </w:r>
      <w:r w:rsidRPr="00A654D4">
        <w:rPr>
          <w:rFonts w:ascii="Tahoma" w:eastAsia="Tahoma" w:hAnsi="Tahoma" w:cs="Tahoma"/>
          <w:b/>
          <w:lang w:val="es-ES" w:eastAsia="es-CO"/>
        </w:rPr>
        <w:t xml:space="preserve"> </w:t>
      </w:r>
      <w:r w:rsidRPr="00A654D4">
        <w:rPr>
          <w:rFonts w:ascii="Tahoma" w:eastAsia="Tahoma" w:hAnsi="Tahoma" w:cs="Tahoma"/>
          <w:lang w:val="es-ES" w:eastAsia="es-CO"/>
        </w:rPr>
        <w:t xml:space="preserve">según Resolución </w:t>
      </w:r>
      <w:r w:rsidRPr="00A654D4">
        <w:rPr>
          <w:rFonts w:ascii="Tahoma" w:eastAsia="Tahoma" w:hAnsi="Tahoma" w:cs="Tahoma"/>
          <w:highlight w:val="yellow"/>
          <w:lang w:val="es-ES" w:eastAsia="es-CO"/>
        </w:rPr>
        <w:t>XXXXXX</w:t>
      </w:r>
      <w:r w:rsidRPr="00A654D4">
        <w:rPr>
          <w:rFonts w:ascii="Tahoma" w:eastAsia="Tahoma" w:hAnsi="Tahoma" w:cs="Tahoma"/>
          <w:lang w:val="es-ES" w:eastAsia="es-CO"/>
        </w:rPr>
        <w:t xml:space="preserve"> de </w:t>
      </w:r>
      <w:r w:rsidRPr="00A654D4">
        <w:rPr>
          <w:rFonts w:ascii="Tahoma" w:eastAsia="Tahoma" w:hAnsi="Tahoma" w:cs="Tahoma"/>
          <w:highlight w:val="yellow"/>
          <w:lang w:val="es-ES" w:eastAsia="es-CO"/>
        </w:rPr>
        <w:t>XXXXXX</w:t>
      </w:r>
      <w:r w:rsidRPr="00A654D4">
        <w:rPr>
          <w:rFonts w:ascii="Tahoma" w:eastAsia="Tahoma" w:hAnsi="Tahoma" w:cs="Tahoma"/>
          <w:lang w:val="es-ES" w:eastAsia="es-CO"/>
        </w:rPr>
        <w:t xml:space="preserve">   del Consejo Superior de la Universidad de los Llanos expedida el </w:t>
      </w:r>
      <w:r w:rsidRPr="00A654D4">
        <w:rPr>
          <w:rFonts w:ascii="Tahoma" w:eastAsia="Tahoma" w:hAnsi="Tahoma" w:cs="Tahoma"/>
          <w:highlight w:val="yellow"/>
          <w:lang w:val="es-ES" w:eastAsia="es-CO"/>
        </w:rPr>
        <w:t>XXXXXX</w:t>
      </w:r>
      <w:r w:rsidRPr="00A654D4">
        <w:rPr>
          <w:rFonts w:ascii="Tahoma" w:eastAsia="Tahoma" w:hAnsi="Tahoma" w:cs="Tahoma"/>
          <w:lang w:val="es-ES" w:eastAsia="es-CO"/>
        </w:rPr>
        <w:t xml:space="preserve">  y acta de posesión No. </w:t>
      </w:r>
      <w:r w:rsidRPr="00A654D4">
        <w:rPr>
          <w:rFonts w:ascii="Tahoma" w:eastAsia="Tahoma" w:hAnsi="Tahoma" w:cs="Tahoma"/>
          <w:highlight w:val="yellow"/>
          <w:lang w:val="es-ES" w:eastAsia="es-CO"/>
        </w:rPr>
        <w:t>XXXXXX</w:t>
      </w:r>
      <w:r w:rsidRPr="00A654D4">
        <w:rPr>
          <w:rFonts w:ascii="Tahoma" w:eastAsia="Tahoma" w:hAnsi="Tahoma" w:cs="Tahoma"/>
          <w:lang w:val="es-ES" w:eastAsia="es-CO"/>
        </w:rPr>
        <w:t xml:space="preserve"> del </w:t>
      </w:r>
      <w:r w:rsidRPr="00A654D4">
        <w:rPr>
          <w:rFonts w:ascii="Tahoma" w:eastAsia="Tahoma" w:hAnsi="Tahoma" w:cs="Tahoma"/>
          <w:highlight w:val="yellow"/>
          <w:lang w:val="es-ES" w:eastAsia="es-CO"/>
        </w:rPr>
        <w:t>XXXXXX</w:t>
      </w:r>
      <w:r w:rsidRPr="00A654D4">
        <w:rPr>
          <w:rFonts w:ascii="Tahoma" w:eastAsia="Tahoma" w:hAnsi="Tahoma" w:cs="Tahoma"/>
          <w:lang w:val="es-ES" w:eastAsia="es-CO"/>
        </w:rPr>
        <w:t xml:space="preserve">, actúa en nombre  de la </w:t>
      </w:r>
      <w:r w:rsidRPr="00A654D4">
        <w:rPr>
          <w:rFonts w:ascii="Tahoma" w:eastAsia="Tahoma" w:hAnsi="Tahoma" w:cs="Tahoma"/>
          <w:b/>
          <w:lang w:val="es-ES" w:eastAsia="es-CO"/>
        </w:rPr>
        <w:t>Universidad de los Llanos,</w:t>
      </w:r>
      <w:r w:rsidRPr="00A654D4">
        <w:rPr>
          <w:rFonts w:ascii="Tahoma" w:eastAsia="Tahoma" w:hAnsi="Tahoma" w:cs="Tahoma"/>
          <w:lang w:val="es-ES" w:eastAsia="es-CO"/>
        </w:rPr>
        <w:t xml:space="preserve"> institución universitaria del orden Nacional, de carácter público, quien en adelante se denominará la </w:t>
      </w:r>
      <w:r w:rsidRPr="00A654D4">
        <w:rPr>
          <w:rFonts w:ascii="Tahoma" w:eastAsia="Tahoma" w:hAnsi="Tahoma" w:cs="Tahoma"/>
          <w:b/>
          <w:lang w:val="es-ES" w:eastAsia="es-CO"/>
        </w:rPr>
        <w:t xml:space="preserve">UNILLANOS , </w:t>
      </w:r>
      <w:r w:rsidRPr="00A654D4">
        <w:rPr>
          <w:rFonts w:ascii="Tahoma" w:eastAsia="Tahoma" w:hAnsi="Tahoma" w:cs="Tahoma"/>
          <w:lang w:val="es-ES" w:eastAsia="es-CO"/>
        </w:rPr>
        <w:t xml:space="preserve">y de otra parte </w:t>
      </w:r>
      <w:r w:rsidRPr="00A654D4">
        <w:rPr>
          <w:rFonts w:ascii="Tahoma" w:eastAsia="Tahoma" w:hAnsi="Tahoma" w:cs="Tahoma"/>
          <w:highlight w:val="yellow"/>
          <w:lang w:val="es-ES" w:eastAsia="es-CO"/>
        </w:rPr>
        <w:t xml:space="preserve">NOMBRE REPRESENTANTE LEGAL , </w:t>
      </w:r>
      <w:r w:rsidRPr="00A654D4">
        <w:rPr>
          <w:rFonts w:ascii="Tahoma" w:eastAsia="Tahoma" w:hAnsi="Tahoma" w:cs="Tahoma"/>
          <w:highlight w:val="white"/>
          <w:lang w:val="es-ES" w:eastAsia="es-CO"/>
        </w:rPr>
        <w:t xml:space="preserve">identificado con cédula de ciudadanía número </w:t>
      </w:r>
      <w:r w:rsidRPr="00A654D4">
        <w:rPr>
          <w:rFonts w:ascii="Tahoma" w:eastAsia="Tahoma" w:hAnsi="Tahoma" w:cs="Tahoma"/>
          <w:highlight w:val="yellow"/>
          <w:lang w:val="es-ES" w:eastAsia="es-CO"/>
        </w:rPr>
        <w:t>XXXXXX</w:t>
      </w:r>
      <w:r w:rsidRPr="00A654D4">
        <w:rPr>
          <w:rFonts w:ascii="Tahoma" w:eastAsia="Tahoma" w:hAnsi="Tahoma" w:cs="Tahoma"/>
          <w:highlight w:val="white"/>
          <w:lang w:val="es-ES" w:eastAsia="es-CO"/>
        </w:rPr>
        <w:t xml:space="preserve"> , actuando en calidad de Gerente y Representante Legal de la empresa </w:t>
      </w:r>
      <w:r w:rsidRPr="00A654D4">
        <w:rPr>
          <w:rFonts w:ascii="Tahoma" w:eastAsia="Tahoma" w:hAnsi="Tahoma" w:cs="Tahoma"/>
          <w:i/>
          <w:highlight w:val="yellow"/>
          <w:lang w:val="es-ES" w:eastAsia="es-CO"/>
        </w:rPr>
        <w:t xml:space="preserve"> </w:t>
      </w:r>
      <w:r w:rsidRPr="00A654D4">
        <w:rPr>
          <w:rFonts w:ascii="Tahoma" w:eastAsia="Tahoma" w:hAnsi="Tahoma" w:cs="Tahoma"/>
          <w:highlight w:val="yellow"/>
          <w:lang w:val="es-ES" w:eastAsia="es-CO"/>
        </w:rPr>
        <w:t xml:space="preserve">XXXXXX, </w:t>
      </w:r>
      <w:r w:rsidRPr="00A654D4">
        <w:rPr>
          <w:rFonts w:ascii="Tahoma" w:eastAsia="Tahoma" w:hAnsi="Tahoma" w:cs="Tahoma"/>
          <w:highlight w:val="white"/>
          <w:lang w:val="es-ES" w:eastAsia="es-CO"/>
        </w:rPr>
        <w:t xml:space="preserve"> legalmente constituida, inscrita en la Cámara de Comercio de</w:t>
      </w:r>
      <w:r w:rsidRPr="00A654D4">
        <w:rPr>
          <w:rFonts w:ascii="Tahoma" w:eastAsia="Tahoma" w:hAnsi="Tahoma" w:cs="Tahoma"/>
          <w:highlight w:val="yellow"/>
          <w:lang w:val="es-ES" w:eastAsia="es-CO"/>
        </w:rPr>
        <w:t xml:space="preserve"> XXXXXXX, </w:t>
      </w:r>
      <w:r w:rsidRPr="00A654D4">
        <w:rPr>
          <w:rFonts w:ascii="Tahoma" w:eastAsia="Tahoma" w:hAnsi="Tahoma" w:cs="Tahoma"/>
          <w:highlight w:val="white"/>
          <w:lang w:val="es-ES" w:eastAsia="es-CO"/>
        </w:rPr>
        <w:t xml:space="preserve">el día </w:t>
      </w:r>
      <w:r w:rsidRPr="00A654D4">
        <w:rPr>
          <w:rFonts w:ascii="Tahoma" w:eastAsia="Tahoma" w:hAnsi="Tahoma" w:cs="Tahoma"/>
          <w:highlight w:val="yellow"/>
          <w:lang w:val="es-ES" w:eastAsia="es-CO"/>
        </w:rPr>
        <w:t xml:space="preserve">XXXXX, </w:t>
      </w:r>
      <w:r w:rsidRPr="00A654D4">
        <w:rPr>
          <w:rFonts w:ascii="Tahoma" w:eastAsia="Tahoma" w:hAnsi="Tahoma" w:cs="Tahoma"/>
          <w:highlight w:val="white"/>
          <w:lang w:val="es-ES" w:eastAsia="es-CO"/>
        </w:rPr>
        <w:t>bajo el número</w:t>
      </w:r>
      <w:r w:rsidRPr="00A654D4">
        <w:rPr>
          <w:rFonts w:ascii="Tahoma" w:eastAsia="Tahoma" w:hAnsi="Tahoma" w:cs="Tahoma"/>
          <w:highlight w:val="yellow"/>
          <w:lang w:val="es-ES" w:eastAsia="es-CO"/>
        </w:rPr>
        <w:t xml:space="preserve"> XXXXXX </w:t>
      </w:r>
      <w:r w:rsidRPr="00A654D4">
        <w:rPr>
          <w:rFonts w:ascii="Tahoma" w:eastAsia="Tahoma" w:hAnsi="Tahoma" w:cs="Tahoma"/>
          <w:highlight w:val="white"/>
          <w:lang w:val="es-ES" w:eastAsia="es-CO"/>
        </w:rPr>
        <w:t>del libro</w:t>
      </w:r>
      <w:r w:rsidRPr="00A654D4">
        <w:rPr>
          <w:rFonts w:ascii="Tahoma" w:eastAsia="Tahoma" w:hAnsi="Tahoma" w:cs="Tahoma"/>
          <w:highlight w:val="yellow"/>
          <w:lang w:val="es-ES" w:eastAsia="es-CO"/>
        </w:rPr>
        <w:t xml:space="preserve"> XXXXXX; </w:t>
      </w:r>
      <w:r w:rsidRPr="00A654D4">
        <w:rPr>
          <w:rFonts w:ascii="Tahoma" w:eastAsia="Tahoma" w:hAnsi="Tahoma" w:cs="Tahoma"/>
          <w:highlight w:val="white"/>
          <w:lang w:val="es-ES" w:eastAsia="es-CO"/>
        </w:rPr>
        <w:t>con Matrícula No.</w:t>
      </w:r>
      <w:r w:rsidRPr="00A654D4">
        <w:rPr>
          <w:rFonts w:ascii="Tahoma" w:eastAsia="Tahoma" w:hAnsi="Tahoma" w:cs="Tahoma"/>
          <w:highlight w:val="yellow"/>
          <w:lang w:val="es-ES" w:eastAsia="es-CO"/>
        </w:rPr>
        <w:t xml:space="preserve"> XXXXXXX,</w:t>
      </w:r>
      <w:r w:rsidRPr="00A654D4">
        <w:rPr>
          <w:rFonts w:ascii="Tahoma" w:eastAsia="Tahoma" w:hAnsi="Tahoma" w:cs="Tahoma"/>
          <w:lang w:val="es-ES" w:eastAsia="es-CO"/>
        </w:rPr>
        <w:t xml:space="preserve"> quien se denominará </w:t>
      </w:r>
      <w:r w:rsidRPr="00A654D4">
        <w:rPr>
          <w:rFonts w:ascii="Tahoma" w:eastAsia="Tahoma" w:hAnsi="Tahoma" w:cs="Tahoma"/>
          <w:b/>
          <w:lang w:val="es-ES" w:eastAsia="es-CO"/>
        </w:rPr>
        <w:t xml:space="preserve">EL ALIADO, </w:t>
      </w:r>
      <w:r w:rsidRPr="00A654D4">
        <w:rPr>
          <w:rFonts w:ascii="Tahoma" w:eastAsia="Tahoma" w:hAnsi="Tahoma" w:cs="Tahoma"/>
          <w:lang w:val="es-ES" w:eastAsia="es-CO"/>
        </w:rPr>
        <w:t xml:space="preserve">hemos acordado suscribir el presente convenio </w:t>
      </w:r>
      <w:r w:rsidRPr="00A654D4">
        <w:rPr>
          <w:rFonts w:ascii="Tahoma" w:eastAsia="Tahoma" w:hAnsi="Tahoma" w:cs="Tahoma"/>
          <w:highlight w:val="yellow"/>
          <w:lang w:val="es-ES" w:eastAsia="es-CO"/>
        </w:rPr>
        <w:t>XXXXXX,</w:t>
      </w:r>
      <w:r w:rsidRPr="00A654D4">
        <w:rPr>
          <w:rFonts w:ascii="Tahoma" w:eastAsia="Tahoma" w:hAnsi="Tahoma" w:cs="Tahoma"/>
          <w:lang w:val="es-ES" w:eastAsia="es-CO"/>
        </w:rPr>
        <w:t xml:space="preserve">  previas las siguientes consideraciones, que se describen a continuación:</w:t>
      </w:r>
    </w:p>
    <w:p w14:paraId="6821D079" w14:textId="77777777" w:rsidR="00A654D4" w:rsidRPr="00A654D4" w:rsidRDefault="00A654D4" w:rsidP="00A654D4">
      <w:pPr>
        <w:ind w:right="51" w:hanging="142"/>
        <w:jc w:val="center"/>
        <w:rPr>
          <w:rFonts w:ascii="Tahoma" w:eastAsia="Tahoma" w:hAnsi="Tahoma" w:cs="Tahoma"/>
          <w:lang w:val="es-ES" w:eastAsia="es-CO"/>
        </w:rPr>
      </w:pPr>
      <w:r w:rsidRPr="00A654D4">
        <w:rPr>
          <w:rFonts w:ascii="Tahoma" w:eastAsia="Tahoma" w:hAnsi="Tahoma" w:cs="Tahoma"/>
          <w:b/>
          <w:lang w:val="es-ES" w:eastAsia="es-CO"/>
        </w:rPr>
        <w:t>CONSIDERACIONES:</w:t>
      </w:r>
    </w:p>
    <w:p w14:paraId="7447A771" w14:textId="77777777" w:rsidR="00A654D4" w:rsidRPr="00A654D4" w:rsidRDefault="00A654D4" w:rsidP="00A654D4">
      <w:pPr>
        <w:pStyle w:val="Prrafodelista"/>
        <w:numPr>
          <w:ilvl w:val="0"/>
          <w:numId w:val="14"/>
        </w:numPr>
        <w:pBdr>
          <w:top w:val="nil"/>
          <w:left w:val="nil"/>
          <w:bottom w:val="nil"/>
          <w:right w:val="nil"/>
          <w:between w:val="nil"/>
        </w:pBdr>
        <w:spacing w:after="0"/>
        <w:ind w:right="51"/>
        <w:jc w:val="both"/>
        <w:rPr>
          <w:rFonts w:ascii="Tahoma" w:eastAsia="Tahoma" w:hAnsi="Tahoma" w:cs="Tahoma"/>
          <w:color w:val="000000"/>
          <w:lang w:val="es-ES" w:eastAsia="es-CO"/>
        </w:rPr>
      </w:pPr>
      <w:r w:rsidRPr="00A654D4">
        <w:rPr>
          <w:rFonts w:ascii="Tahoma" w:eastAsia="Tahoma" w:hAnsi="Tahoma" w:cs="Tahoma"/>
          <w:color w:val="000000"/>
          <w:lang w:val="es-ES" w:eastAsia="es-CO"/>
        </w:rPr>
        <w:t xml:space="preserve">La </w:t>
      </w:r>
      <w:r w:rsidRPr="00A654D4">
        <w:rPr>
          <w:rFonts w:ascii="Tahoma" w:eastAsia="Tahoma" w:hAnsi="Tahoma" w:cs="Tahoma"/>
          <w:b/>
          <w:color w:val="000000"/>
          <w:lang w:val="es-ES" w:eastAsia="es-CO"/>
        </w:rPr>
        <w:t>Universidad de los Llanos</w:t>
      </w:r>
      <w:r w:rsidRPr="00A654D4">
        <w:rPr>
          <w:rFonts w:ascii="Tahoma" w:eastAsia="Tahoma" w:hAnsi="Tahoma" w:cs="Tahoma"/>
          <w:color w:val="000000"/>
          <w:lang w:val="es-ES" w:eastAsia="es-CO"/>
        </w:rPr>
        <w:t xml:space="preserve"> es una Institución del Orden Nacional que desarrolla el servicio público de la Educación Superior, creada mediante la Ley 8 de 1974 y el Decreto 2513 de noviembre 25 de 1974 expedido por el Ministerio de Educación Nacional; y reconocida como Universidad mediante la Resolución No. 03273 del 25 de junio de 1993 emanada del mismo Ministerio. Es un ente universitario autónomo, con carácter estatal, régimen especial, personería jurídica; al igual que en su gobierno, en su ejercicio académico, administrativo, financiero y presupuestal; se encuentra vinculada al Ministerio de Educación Nacional en lo referente a la política y a la planeación del sector educativo; se rige por la Constitución Política, la Ley 30 de 1992, </w:t>
      </w:r>
      <w:hyperlink r:id="rId11" w:anchor="1229">
        <w:r w:rsidRPr="00A654D4">
          <w:rPr>
            <w:rFonts w:ascii="Tahoma" w:eastAsia="Tahoma" w:hAnsi="Tahoma" w:cs="Tahoma"/>
            <w:color w:val="000000"/>
            <w:highlight w:val="white"/>
            <w:lang w:val="es-ES" w:eastAsia="es-CO"/>
          </w:rPr>
          <w:t>Reglamentado por el Decreto 1229 de 1993</w:t>
        </w:r>
      </w:hyperlink>
      <w:r w:rsidRPr="00A654D4">
        <w:rPr>
          <w:rFonts w:ascii="Tahoma" w:eastAsia="Tahoma" w:hAnsi="Tahoma" w:cs="Tahoma"/>
          <w:color w:val="000000"/>
          <w:highlight w:val="white"/>
          <w:lang w:val="es-ES" w:eastAsia="es-CO"/>
        </w:rPr>
        <w:t xml:space="preserve"> y el Decreto 1403 de 1993, </w:t>
      </w:r>
      <w:r w:rsidRPr="00A654D4">
        <w:rPr>
          <w:rFonts w:ascii="Tahoma" w:eastAsia="Tahoma" w:hAnsi="Tahoma" w:cs="Tahoma"/>
          <w:i/>
          <w:color w:val="333333"/>
          <w:highlight w:val="white"/>
          <w:lang w:val="es-ES" w:eastAsia="es-CO"/>
        </w:rPr>
        <w:t>"Por la cual se organiza el servicio público de la educación superior",</w:t>
      </w:r>
      <w:r w:rsidRPr="00A654D4">
        <w:rPr>
          <w:rFonts w:ascii="Tahoma" w:eastAsia="Tahoma" w:hAnsi="Tahoma" w:cs="Tahoma"/>
          <w:color w:val="000000"/>
          <w:lang w:val="es-ES" w:eastAsia="es-CO"/>
        </w:rPr>
        <w:t xml:space="preserve"> las demás </w:t>
      </w:r>
      <w:r w:rsidRPr="00A654D4">
        <w:rPr>
          <w:rFonts w:ascii="Tahoma" w:eastAsia="Tahoma" w:hAnsi="Tahoma" w:cs="Tahoma"/>
          <w:color w:val="000000"/>
          <w:lang w:val="es-ES" w:eastAsia="es-CO"/>
        </w:rPr>
        <w:lastRenderedPageBreak/>
        <w:t>disposiciones que le sean aplicables de acuerdo con su régimen especial y las normas internas emitidas en ejercicio de su autonomía. Con criterios de excelencia académica, ética y responsabilidad, y en virtud de su carácter transformador, la institución busca influir en todos los sectores sociales mediante actividades de Docencia, la Investigación y la Proyección Social.</w:t>
      </w:r>
    </w:p>
    <w:p w14:paraId="7BEF930F" w14:textId="77777777" w:rsidR="00A654D4" w:rsidRPr="00A654D4" w:rsidRDefault="00A654D4" w:rsidP="00A654D4">
      <w:pPr>
        <w:pBdr>
          <w:top w:val="nil"/>
          <w:left w:val="nil"/>
          <w:bottom w:val="nil"/>
          <w:right w:val="nil"/>
          <w:between w:val="nil"/>
        </w:pBdr>
        <w:spacing w:after="0"/>
        <w:ind w:left="-142" w:right="51"/>
        <w:jc w:val="both"/>
        <w:rPr>
          <w:rFonts w:ascii="Tahoma" w:eastAsia="Tahoma" w:hAnsi="Tahoma" w:cs="Tahoma"/>
          <w:color w:val="000000"/>
          <w:lang w:val="es-ES" w:eastAsia="es-CO"/>
        </w:rPr>
      </w:pPr>
    </w:p>
    <w:p w14:paraId="30E98DC7" w14:textId="77777777" w:rsidR="00A654D4" w:rsidRPr="00A654D4" w:rsidRDefault="00A654D4" w:rsidP="00A654D4">
      <w:pPr>
        <w:pStyle w:val="Prrafodelista"/>
        <w:numPr>
          <w:ilvl w:val="0"/>
          <w:numId w:val="14"/>
        </w:numPr>
        <w:pBdr>
          <w:top w:val="nil"/>
          <w:left w:val="nil"/>
          <w:bottom w:val="nil"/>
          <w:right w:val="nil"/>
          <w:between w:val="nil"/>
        </w:pBdr>
        <w:shd w:val="clear" w:color="auto" w:fill="FFFFFF"/>
        <w:spacing w:after="0"/>
        <w:ind w:right="51"/>
        <w:jc w:val="both"/>
        <w:rPr>
          <w:rFonts w:ascii="Tahoma" w:eastAsia="Tahoma" w:hAnsi="Tahoma" w:cs="Tahoma"/>
          <w:b/>
          <w:i/>
          <w:color w:val="000000"/>
          <w:lang w:val="es-ES" w:eastAsia="es-CO"/>
        </w:rPr>
      </w:pPr>
      <w:r w:rsidRPr="00A654D4">
        <w:rPr>
          <w:rFonts w:ascii="Tahoma" w:eastAsia="Tahoma" w:hAnsi="Tahoma" w:cs="Tahoma"/>
          <w:color w:val="000000"/>
          <w:lang w:val="es-ES" w:eastAsia="es-CO"/>
        </w:rPr>
        <w:t xml:space="preserve">La </w:t>
      </w:r>
      <w:r w:rsidRPr="00A654D4">
        <w:rPr>
          <w:rFonts w:ascii="Tahoma" w:eastAsia="Tahoma" w:hAnsi="Tahoma" w:cs="Tahoma"/>
          <w:b/>
          <w:color w:val="000000"/>
          <w:lang w:val="es-ES" w:eastAsia="es-CO"/>
        </w:rPr>
        <w:t xml:space="preserve">Universidad de los Llanos, </w:t>
      </w:r>
      <w:r w:rsidRPr="00A654D4">
        <w:rPr>
          <w:rFonts w:ascii="Tahoma" w:eastAsia="Tahoma" w:hAnsi="Tahoma" w:cs="Tahoma"/>
          <w:color w:val="000000"/>
          <w:lang w:val="es-ES" w:eastAsia="es-CO"/>
        </w:rPr>
        <w:t>en uso de sus facultades legales, tiene como finalidad especial las conferidas en el Acuerdo Superior N° 003 D E 2021, “</w:t>
      </w:r>
      <w:r w:rsidRPr="00A654D4">
        <w:rPr>
          <w:rFonts w:ascii="Tahoma" w:eastAsia="Tahoma" w:hAnsi="Tahoma" w:cs="Tahoma"/>
          <w:i/>
          <w:color w:val="000000"/>
          <w:lang w:val="es-ES" w:eastAsia="es-CO"/>
        </w:rPr>
        <w:t xml:space="preserve">Por medio del cual se expide el Estatuto General de la Universidad de los Llanos”, </w:t>
      </w:r>
      <w:r w:rsidRPr="00A654D4">
        <w:rPr>
          <w:rFonts w:ascii="Tahoma" w:eastAsia="Tahoma" w:hAnsi="Tahoma" w:cs="Tahoma"/>
          <w:color w:val="000000"/>
          <w:lang w:val="es-ES" w:eastAsia="es-CO"/>
        </w:rPr>
        <w:t xml:space="preserve">artículo 6 establece su régimen de Autonomía para la Gestión del mercadeo de bienes y servicios institucionales, que el artículo 46, 47 y 48 se incluyó la Docencia, la Investigación y la Proyección Social; la </w:t>
      </w:r>
      <w:r w:rsidRPr="00A654D4">
        <w:rPr>
          <w:rFonts w:ascii="Tahoma" w:eastAsia="Tahoma" w:hAnsi="Tahoma" w:cs="Tahoma"/>
          <w:b/>
          <w:color w:val="000000"/>
          <w:lang w:val="es-ES" w:eastAsia="es-CO"/>
        </w:rPr>
        <w:t>DOCENCIA</w:t>
      </w:r>
      <w:r w:rsidRPr="00A654D4">
        <w:rPr>
          <w:rFonts w:ascii="Tahoma" w:eastAsia="Tahoma" w:hAnsi="Tahoma" w:cs="Tahoma"/>
          <w:color w:val="000000"/>
          <w:lang w:val="es-ES" w:eastAsia="es-CO"/>
        </w:rPr>
        <w:t xml:space="preserve"> favorece la aproximación autónoma y crítica de los estudiantes a las disciplinas, profesiones y saberes. (de acuerdo al convenio si es de docencia, investigación y proyección social, la</w:t>
      </w:r>
      <w:r w:rsidRPr="00A654D4">
        <w:rPr>
          <w:rFonts w:ascii="Tahoma" w:eastAsia="Tahoma" w:hAnsi="Tahoma" w:cs="Tahoma"/>
          <w:b/>
          <w:color w:val="000000"/>
          <w:lang w:val="es-ES" w:eastAsia="es-CO"/>
        </w:rPr>
        <w:t xml:space="preserve"> INVESTIGACIÓN</w:t>
      </w:r>
      <w:r w:rsidRPr="00A654D4">
        <w:rPr>
          <w:rFonts w:ascii="Tahoma" w:eastAsia="Tahoma" w:hAnsi="Tahoma" w:cs="Tahoma"/>
          <w:color w:val="000000"/>
          <w:lang w:val="es-ES" w:eastAsia="es-CO"/>
        </w:rPr>
        <w:t xml:space="preserve"> es fuente del saber, generadora y soporte del ejercicio docente, la </w:t>
      </w:r>
      <w:r w:rsidRPr="00A654D4">
        <w:rPr>
          <w:rFonts w:ascii="Tahoma" w:eastAsia="Tahoma" w:hAnsi="Tahoma" w:cs="Tahoma"/>
          <w:b/>
          <w:color w:val="000000"/>
          <w:lang w:val="es-ES" w:eastAsia="es-CO"/>
        </w:rPr>
        <w:t>PROYECCIÓN SOCIAL</w:t>
      </w:r>
      <w:r w:rsidRPr="00A654D4">
        <w:rPr>
          <w:rFonts w:ascii="Tahoma" w:eastAsia="Tahoma" w:hAnsi="Tahoma" w:cs="Tahoma"/>
          <w:color w:val="000000"/>
          <w:lang w:val="es-ES" w:eastAsia="es-CO"/>
        </w:rPr>
        <w:t xml:space="preserve"> es el producto del ejercicio de la docencia e investigación, expresa la relación permanente y directa de la UNILLANOS con la sociedad.</w:t>
      </w:r>
    </w:p>
    <w:p w14:paraId="0AF0D15B" w14:textId="77777777" w:rsidR="00A654D4" w:rsidRPr="00A654D4" w:rsidRDefault="00A654D4" w:rsidP="00A654D4">
      <w:pPr>
        <w:pBdr>
          <w:top w:val="nil"/>
          <w:left w:val="nil"/>
          <w:bottom w:val="nil"/>
          <w:right w:val="nil"/>
          <w:between w:val="nil"/>
        </w:pBdr>
        <w:spacing w:after="0"/>
        <w:ind w:left="-142" w:right="51"/>
        <w:rPr>
          <w:rFonts w:ascii="Tahoma" w:eastAsia="Tahoma" w:hAnsi="Tahoma" w:cs="Tahoma"/>
          <w:b/>
          <w:color w:val="000000"/>
          <w:lang w:val="es-ES" w:eastAsia="es-CO"/>
        </w:rPr>
      </w:pPr>
    </w:p>
    <w:p w14:paraId="539C3D2A" w14:textId="77777777" w:rsidR="00A654D4" w:rsidRPr="00A654D4" w:rsidRDefault="00A654D4" w:rsidP="00A654D4">
      <w:pPr>
        <w:pStyle w:val="Prrafodelista"/>
        <w:numPr>
          <w:ilvl w:val="0"/>
          <w:numId w:val="14"/>
        </w:numPr>
        <w:pBdr>
          <w:top w:val="nil"/>
          <w:left w:val="nil"/>
          <w:bottom w:val="nil"/>
          <w:right w:val="nil"/>
          <w:between w:val="nil"/>
        </w:pBdr>
        <w:shd w:val="clear" w:color="auto" w:fill="FFFFFF"/>
        <w:spacing w:after="0"/>
        <w:ind w:right="51"/>
        <w:jc w:val="both"/>
        <w:rPr>
          <w:rFonts w:ascii="Tahoma" w:eastAsia="Tahoma" w:hAnsi="Tahoma" w:cs="Tahoma"/>
          <w:b/>
          <w:i/>
          <w:color w:val="000000"/>
          <w:lang w:val="es-ES" w:eastAsia="es-CO"/>
        </w:rPr>
      </w:pPr>
      <w:r w:rsidRPr="00A654D4">
        <w:rPr>
          <w:rFonts w:ascii="Tahoma" w:eastAsia="Tahoma" w:hAnsi="Tahoma" w:cs="Tahoma"/>
          <w:color w:val="000000"/>
          <w:lang w:val="es-ES" w:eastAsia="es-CO"/>
        </w:rPr>
        <w:t xml:space="preserve">La </w:t>
      </w:r>
      <w:r w:rsidRPr="00A654D4">
        <w:rPr>
          <w:rFonts w:ascii="Tahoma" w:eastAsia="Tahoma" w:hAnsi="Tahoma" w:cs="Tahoma"/>
          <w:b/>
          <w:color w:val="000000"/>
          <w:lang w:val="es-ES" w:eastAsia="es-CO"/>
        </w:rPr>
        <w:t>Universidad de los Llanos,</w:t>
      </w:r>
      <w:r w:rsidRPr="00A654D4">
        <w:rPr>
          <w:rFonts w:ascii="Tahoma" w:eastAsia="Tahoma" w:hAnsi="Tahoma" w:cs="Tahoma"/>
          <w:color w:val="000000"/>
          <w:lang w:val="es-ES" w:eastAsia="es-CO"/>
        </w:rPr>
        <w:t xml:space="preserve"> en uso de su autonomía universitaria</w:t>
      </w:r>
      <w:r w:rsidRPr="00A654D4">
        <w:rPr>
          <w:rFonts w:ascii="Tahoma" w:eastAsia="Tahoma" w:hAnsi="Tahoma" w:cs="Tahoma"/>
          <w:b/>
          <w:color w:val="000000"/>
          <w:lang w:val="es-ES" w:eastAsia="es-CO"/>
        </w:rPr>
        <w:t xml:space="preserve"> </w:t>
      </w:r>
      <w:r w:rsidRPr="00A654D4">
        <w:rPr>
          <w:rFonts w:ascii="Tahoma" w:eastAsia="Tahoma" w:hAnsi="Tahoma" w:cs="Tahoma"/>
          <w:color w:val="000000"/>
          <w:lang w:val="es-ES" w:eastAsia="es-CO"/>
        </w:rPr>
        <w:t xml:space="preserve">consagrada en el artículo 69 de la Constitución Política De Colombia, de modo que, en desarrollo de dicha autonomía las universidades pueden adoptar y regirse por sus propios estatutos y disposiciones; conforme a su plan de autonomía el presente convenio se enmarca en los reglamentos internos que LA UNIVERSIDAD, expedido en la Resolución rectoral 1092 de 2021, </w:t>
      </w:r>
      <w:r w:rsidRPr="00A654D4">
        <w:rPr>
          <w:rFonts w:ascii="Tahoma" w:eastAsia="Tahoma" w:hAnsi="Tahoma" w:cs="Tahoma"/>
          <w:i/>
          <w:color w:val="000000"/>
          <w:lang w:val="es-ES" w:eastAsia="es-CO"/>
        </w:rPr>
        <w:t>“Por medio de la cual se adopta el manual de supervisión e interventoría de los contratos y convenios suscritos por la Universidad De Los Llanos</w:t>
      </w:r>
      <w:r w:rsidRPr="00A654D4">
        <w:rPr>
          <w:rFonts w:ascii="Tahoma" w:eastAsia="Tahoma" w:hAnsi="Tahoma" w:cs="Tahoma"/>
          <w:i/>
          <w:lang w:val="es-ES" w:eastAsia="es-CO"/>
        </w:rPr>
        <w:t>”</w:t>
      </w:r>
      <w:r w:rsidRPr="00A654D4">
        <w:rPr>
          <w:rFonts w:ascii="Tahoma" w:eastAsia="Tahoma" w:hAnsi="Tahoma" w:cs="Tahoma"/>
          <w:i/>
          <w:color w:val="000000"/>
          <w:lang w:val="es-ES" w:eastAsia="es-CO"/>
        </w:rPr>
        <w:t>.</w:t>
      </w:r>
    </w:p>
    <w:p w14:paraId="2BE35B70" w14:textId="77777777" w:rsidR="00A654D4" w:rsidRPr="00A654D4" w:rsidRDefault="00A654D4" w:rsidP="00A654D4">
      <w:pPr>
        <w:pBdr>
          <w:top w:val="nil"/>
          <w:left w:val="nil"/>
          <w:bottom w:val="nil"/>
          <w:right w:val="nil"/>
          <w:between w:val="nil"/>
        </w:pBdr>
        <w:spacing w:after="0"/>
        <w:ind w:right="51"/>
        <w:rPr>
          <w:rFonts w:ascii="Tahoma" w:eastAsia="Tahoma" w:hAnsi="Tahoma" w:cs="Tahoma"/>
          <w:color w:val="000000"/>
          <w:lang w:val="es-ES" w:eastAsia="es-CO"/>
        </w:rPr>
      </w:pPr>
    </w:p>
    <w:p w14:paraId="4C378FBC" w14:textId="77777777" w:rsidR="00A654D4" w:rsidRPr="00A654D4" w:rsidRDefault="00A654D4" w:rsidP="00A654D4">
      <w:pPr>
        <w:pStyle w:val="Prrafodelista"/>
        <w:numPr>
          <w:ilvl w:val="0"/>
          <w:numId w:val="14"/>
        </w:numPr>
        <w:pBdr>
          <w:top w:val="nil"/>
          <w:left w:val="nil"/>
          <w:bottom w:val="nil"/>
          <w:right w:val="nil"/>
          <w:between w:val="nil"/>
        </w:pBdr>
        <w:shd w:val="clear" w:color="auto" w:fill="FFFFFF"/>
        <w:spacing w:after="0" w:line="240" w:lineRule="auto"/>
        <w:ind w:right="51"/>
        <w:jc w:val="both"/>
        <w:rPr>
          <w:rFonts w:ascii="Tahoma" w:eastAsia="Tahoma" w:hAnsi="Tahoma" w:cs="Tahoma"/>
          <w:b/>
          <w:i/>
          <w:color w:val="000000"/>
          <w:lang w:val="es-ES" w:eastAsia="es-CO"/>
        </w:rPr>
      </w:pPr>
      <w:r w:rsidRPr="00A654D4">
        <w:rPr>
          <w:rFonts w:ascii="Tahoma" w:eastAsia="Tahoma" w:hAnsi="Tahoma" w:cs="Tahoma"/>
          <w:color w:val="000000"/>
          <w:lang w:val="es-ES" w:eastAsia="es-CO"/>
        </w:rPr>
        <w:t xml:space="preserve">La </w:t>
      </w:r>
      <w:r w:rsidRPr="00A654D4">
        <w:rPr>
          <w:rFonts w:ascii="Tahoma" w:eastAsia="Tahoma" w:hAnsi="Tahoma" w:cs="Tahoma"/>
          <w:b/>
          <w:color w:val="000000"/>
          <w:lang w:val="es-ES" w:eastAsia="es-CO"/>
        </w:rPr>
        <w:t xml:space="preserve">Universidad de los Llanos, </w:t>
      </w:r>
      <w:r w:rsidRPr="00A654D4">
        <w:rPr>
          <w:rFonts w:ascii="Tahoma" w:eastAsia="Tahoma" w:hAnsi="Tahoma" w:cs="Tahoma"/>
          <w:color w:val="000000"/>
          <w:lang w:val="es-ES" w:eastAsia="es-CO"/>
        </w:rPr>
        <w:t xml:space="preserve">de conformidad con la Ley 29 de 1990, Modificada por la Ley 1286 de 2009, por la cual </w:t>
      </w:r>
      <w:r w:rsidRPr="00A654D4">
        <w:rPr>
          <w:rFonts w:ascii="Tahoma" w:eastAsia="Tahoma" w:hAnsi="Tahoma" w:cs="Tahoma"/>
          <w:i/>
          <w:color w:val="000000"/>
          <w:lang w:val="es-ES" w:eastAsia="es-CO"/>
        </w:rPr>
        <w:t>“</w:t>
      </w:r>
      <w:r w:rsidRPr="00A654D4">
        <w:rPr>
          <w:rFonts w:ascii="Tahoma" w:eastAsia="Tahoma" w:hAnsi="Tahoma" w:cs="Tahoma"/>
          <w:i/>
          <w:color w:val="333333"/>
          <w:highlight w:val="white"/>
          <w:lang w:val="es-ES" w:eastAsia="es-CO"/>
        </w:rPr>
        <w:t xml:space="preserve">se transforma a Colciencias en Departamento Administrativo, se fortalece el Sistema Nacional de Ciencia, Tecnología e Innovación en Colombia”, y </w:t>
      </w:r>
      <w:r w:rsidRPr="00A654D4">
        <w:rPr>
          <w:rFonts w:ascii="Tahoma" w:eastAsia="Tahoma" w:hAnsi="Tahoma" w:cs="Tahoma"/>
          <w:color w:val="333333"/>
          <w:highlight w:val="white"/>
          <w:lang w:val="es-ES" w:eastAsia="es-CO"/>
        </w:rPr>
        <w:t xml:space="preserve">consecuentemente, con </w:t>
      </w:r>
      <w:r w:rsidRPr="00A654D4">
        <w:rPr>
          <w:rFonts w:ascii="Arial" w:eastAsia="Arial" w:hAnsi="Arial" w:cs="Arial"/>
          <w:color w:val="000000"/>
          <w:lang w:val="es-ES" w:eastAsia="es-CO"/>
        </w:rPr>
        <w:t xml:space="preserve">el Decreto 393 de 1991, </w:t>
      </w:r>
      <w:r w:rsidRPr="00A654D4">
        <w:rPr>
          <w:rFonts w:ascii="Tahoma" w:eastAsia="Tahoma" w:hAnsi="Tahoma" w:cs="Tahoma"/>
          <w:color w:val="000000"/>
          <w:lang w:val="es-ES" w:eastAsia="es-CO"/>
        </w:rPr>
        <w:t>“</w:t>
      </w:r>
      <w:r w:rsidRPr="00A654D4">
        <w:rPr>
          <w:rFonts w:ascii="Tahoma" w:eastAsia="Tahoma" w:hAnsi="Tahoma" w:cs="Tahoma"/>
          <w:i/>
          <w:color w:val="333333"/>
          <w:highlight w:val="white"/>
          <w:lang w:val="es-ES" w:eastAsia="es-CO"/>
        </w:rPr>
        <w:t>Por el cual se dictan normas sobre asociación para actividades científicas y tecnológicas, proyectos de investigación y creación de tecnologías.”.</w:t>
      </w:r>
    </w:p>
    <w:p w14:paraId="0A91F40B" w14:textId="77777777" w:rsidR="00A654D4" w:rsidRPr="00EC31BA" w:rsidRDefault="00A654D4" w:rsidP="00A654D4">
      <w:pPr>
        <w:pBdr>
          <w:top w:val="nil"/>
          <w:left w:val="nil"/>
          <w:bottom w:val="nil"/>
          <w:right w:val="nil"/>
          <w:between w:val="nil"/>
        </w:pBdr>
        <w:shd w:val="clear" w:color="auto" w:fill="FFFFFF"/>
        <w:spacing w:after="0" w:line="240" w:lineRule="auto"/>
        <w:ind w:right="51"/>
        <w:jc w:val="both"/>
        <w:rPr>
          <w:rFonts w:ascii="Tahoma" w:eastAsia="Tahoma" w:hAnsi="Tahoma" w:cs="Tahoma"/>
          <w:b/>
          <w:color w:val="000000"/>
          <w:sz w:val="18"/>
          <w:lang w:val="es-ES" w:eastAsia="es-CO"/>
        </w:rPr>
      </w:pPr>
    </w:p>
    <w:p w14:paraId="1C4C0E2F" w14:textId="77777777" w:rsidR="00A654D4" w:rsidRPr="00A654D4" w:rsidRDefault="00A654D4" w:rsidP="00A654D4">
      <w:pPr>
        <w:pStyle w:val="Prrafodelista"/>
        <w:numPr>
          <w:ilvl w:val="0"/>
          <w:numId w:val="14"/>
        </w:numPr>
        <w:pBdr>
          <w:top w:val="nil"/>
          <w:left w:val="nil"/>
          <w:bottom w:val="nil"/>
          <w:right w:val="nil"/>
          <w:between w:val="nil"/>
        </w:pBdr>
        <w:shd w:val="clear" w:color="auto" w:fill="FFFFFF"/>
        <w:spacing w:after="0"/>
        <w:ind w:right="51"/>
        <w:jc w:val="both"/>
        <w:rPr>
          <w:rFonts w:ascii="Tahoma" w:eastAsia="Tahoma" w:hAnsi="Tahoma" w:cs="Tahoma"/>
          <w:b/>
          <w:i/>
          <w:color w:val="000000"/>
          <w:lang w:val="es-ES" w:eastAsia="es-CO"/>
        </w:rPr>
      </w:pPr>
      <w:r w:rsidRPr="00A654D4">
        <w:rPr>
          <w:rFonts w:ascii="Tahoma" w:eastAsia="Tahoma" w:hAnsi="Tahoma" w:cs="Tahoma"/>
          <w:color w:val="000000"/>
          <w:lang w:val="es-ES" w:eastAsia="es-CO"/>
        </w:rPr>
        <w:t xml:space="preserve">La </w:t>
      </w:r>
      <w:r w:rsidRPr="00A654D4">
        <w:rPr>
          <w:rFonts w:ascii="Tahoma" w:eastAsia="Tahoma" w:hAnsi="Tahoma" w:cs="Tahoma"/>
          <w:b/>
          <w:color w:val="000000"/>
          <w:lang w:val="es-ES" w:eastAsia="es-CO"/>
        </w:rPr>
        <w:t xml:space="preserve">Universidad de los Llanos, </w:t>
      </w:r>
      <w:r w:rsidRPr="00A654D4">
        <w:rPr>
          <w:rFonts w:ascii="Tahoma" w:eastAsia="Tahoma" w:hAnsi="Tahoma" w:cs="Tahoma"/>
          <w:color w:val="000000"/>
          <w:lang w:val="es-ES" w:eastAsia="es-CO"/>
        </w:rPr>
        <w:t xml:space="preserve">tiene como propósito común, brindar opciones que permitan el acceso al conocimiento, las ciencias y la tecnología en igualdad de condiciones a todos los habitantes del país, que tiene como estrategia para el cumplimiento de sus fines institucionales, según su Estatuto General, es el fomento de acuerdos interinstitucionales de carácter nacional e internacional, de igual manera es política educativa del actual Gobierno Nacional coadyuvar a la formación tanto tecnológica y profesional, como en investigación para el desarrollo del talento humano regional. </w:t>
      </w:r>
    </w:p>
    <w:p w14:paraId="2CC8DFCA" w14:textId="77777777" w:rsidR="00A654D4" w:rsidRPr="00EC31BA" w:rsidRDefault="00A654D4" w:rsidP="00A654D4">
      <w:pPr>
        <w:pBdr>
          <w:top w:val="nil"/>
          <w:left w:val="nil"/>
          <w:bottom w:val="nil"/>
          <w:right w:val="nil"/>
          <w:between w:val="nil"/>
        </w:pBdr>
        <w:shd w:val="clear" w:color="auto" w:fill="FFFFFF"/>
        <w:spacing w:after="0"/>
        <w:ind w:left="-66" w:right="-285"/>
        <w:jc w:val="both"/>
        <w:rPr>
          <w:rFonts w:ascii="Tahoma" w:eastAsia="Tahoma" w:hAnsi="Tahoma" w:cs="Tahoma"/>
          <w:b/>
          <w:i/>
          <w:sz w:val="14"/>
          <w:lang w:val="es-ES" w:eastAsia="es-CO"/>
        </w:rPr>
      </w:pPr>
    </w:p>
    <w:p w14:paraId="313E237F" w14:textId="77777777" w:rsidR="00A654D4" w:rsidRPr="00A654D4" w:rsidRDefault="00A654D4" w:rsidP="00EC31BA">
      <w:pPr>
        <w:shd w:val="clear" w:color="auto" w:fill="FFFFFF"/>
        <w:spacing w:after="120"/>
        <w:ind w:right="51"/>
        <w:jc w:val="both"/>
        <w:rPr>
          <w:rFonts w:ascii="Tahoma" w:eastAsia="Tahoma" w:hAnsi="Tahoma" w:cs="Tahoma"/>
          <w:lang w:val="es-ES" w:eastAsia="es-CO"/>
        </w:rPr>
      </w:pPr>
      <w:bookmarkStart w:id="0" w:name="_heading=h.gjdgxs" w:colFirst="0" w:colLast="0"/>
      <w:bookmarkEnd w:id="0"/>
      <w:r w:rsidRPr="00A654D4">
        <w:rPr>
          <w:rFonts w:ascii="Tahoma" w:eastAsia="Tahoma" w:hAnsi="Tahoma" w:cs="Tahoma"/>
          <w:lang w:val="es-ES" w:eastAsia="es-CO"/>
        </w:rPr>
        <w:t>Conforme a las anteriores consideraciones, se suscribe el convenio que se regirá por las cláusulas descritas a continuación:</w:t>
      </w:r>
    </w:p>
    <w:p w14:paraId="37E4942E" w14:textId="43785593" w:rsidR="00A654D4" w:rsidRPr="00A654D4" w:rsidRDefault="00A654D4" w:rsidP="00EC31BA">
      <w:pPr>
        <w:shd w:val="clear" w:color="auto" w:fill="FFFFFF"/>
        <w:spacing w:after="120"/>
        <w:ind w:right="51"/>
        <w:jc w:val="both"/>
        <w:rPr>
          <w:rFonts w:ascii="Tahoma" w:eastAsia="Tahoma" w:hAnsi="Tahoma" w:cs="Tahoma"/>
          <w:b/>
          <w:lang w:val="es-ES" w:eastAsia="es-CO"/>
        </w:rPr>
      </w:pPr>
      <w:r w:rsidRPr="00A654D4">
        <w:rPr>
          <w:rFonts w:ascii="Tahoma" w:eastAsia="Tahoma" w:hAnsi="Tahoma" w:cs="Tahoma"/>
          <w:b/>
          <w:highlight w:val="white"/>
          <w:lang w:val="es-ES" w:eastAsia="es-CO"/>
        </w:rPr>
        <w:t>PRIMERA.</w:t>
      </w:r>
      <w:r w:rsidRPr="00A654D4">
        <w:rPr>
          <w:rFonts w:ascii="Tahoma" w:eastAsia="Tahoma" w:hAnsi="Tahoma" w:cs="Tahoma"/>
          <w:lang w:val="es-ES" w:eastAsia="es-CO"/>
        </w:rPr>
        <w:t xml:space="preserve"> </w:t>
      </w:r>
      <w:r w:rsidRPr="00A654D4">
        <w:rPr>
          <w:rFonts w:ascii="Tahoma" w:eastAsia="Tahoma" w:hAnsi="Tahoma" w:cs="Tahoma"/>
          <w:b/>
          <w:lang w:val="es-ES" w:eastAsia="es-CO"/>
        </w:rPr>
        <w:t xml:space="preserve">OBJETO. </w:t>
      </w:r>
    </w:p>
    <w:p w14:paraId="571588C5" w14:textId="7141BCEC" w:rsidR="00A654D4" w:rsidRPr="00A654D4" w:rsidRDefault="00A654D4" w:rsidP="00A654D4">
      <w:pPr>
        <w:shd w:val="clear" w:color="auto" w:fill="FFFFFF"/>
        <w:ind w:right="51"/>
        <w:jc w:val="both"/>
        <w:rPr>
          <w:rFonts w:ascii="Tahoma" w:eastAsia="Tahoma" w:hAnsi="Tahoma" w:cs="Tahoma"/>
          <w:b/>
          <w:lang w:val="es-ES" w:eastAsia="es-CO"/>
        </w:rPr>
      </w:pPr>
      <w:r w:rsidRPr="00A654D4">
        <w:rPr>
          <w:rFonts w:ascii="Tahoma" w:eastAsia="Tahoma" w:hAnsi="Tahoma" w:cs="Tahoma"/>
          <w:highlight w:val="yellow"/>
          <w:lang w:val="es-ES" w:eastAsia="es-CO"/>
        </w:rPr>
        <w:t xml:space="preserve">XXXXXXXXXXX (el objeto del convenio se define alineado a la necesidad identificada y descrita anteriormente, se recomienda que el objeto del convenio abarque de manera general el alcance y las </w:t>
      </w:r>
      <w:r w:rsidRPr="00A654D4">
        <w:rPr>
          <w:rFonts w:ascii="Tahoma" w:eastAsia="Tahoma" w:hAnsi="Tahoma" w:cs="Tahoma"/>
          <w:highlight w:val="yellow"/>
          <w:lang w:val="es-ES" w:eastAsia="es-CO"/>
        </w:rPr>
        <w:lastRenderedPageBreak/>
        <w:t>actividades a desarrollar en el mismo) Transcribir lo indicado en el estudio de oportunidad y conveniencia.</w:t>
      </w:r>
      <w:r w:rsidRPr="00A654D4">
        <w:rPr>
          <w:rFonts w:ascii="Tahoma" w:eastAsia="Tahoma" w:hAnsi="Tahoma" w:cs="Tahoma"/>
          <w:b/>
          <w:lang w:val="es-ES" w:eastAsia="es-CO"/>
        </w:rPr>
        <w:t xml:space="preserve"> </w:t>
      </w:r>
    </w:p>
    <w:p w14:paraId="702CC228" w14:textId="77777777" w:rsidR="00A654D4" w:rsidRPr="00A654D4" w:rsidRDefault="00A654D4" w:rsidP="00A654D4">
      <w:pPr>
        <w:shd w:val="clear" w:color="auto" w:fill="FFFFFF"/>
        <w:ind w:right="51"/>
        <w:jc w:val="both"/>
        <w:rPr>
          <w:rFonts w:ascii="Tahoma" w:eastAsia="Tahoma" w:hAnsi="Tahoma" w:cs="Tahoma"/>
          <w:b/>
          <w:lang w:val="es-ES" w:eastAsia="es-CO"/>
        </w:rPr>
      </w:pPr>
      <w:r w:rsidRPr="00A654D4">
        <w:rPr>
          <w:rFonts w:ascii="Tahoma" w:eastAsia="Tahoma" w:hAnsi="Tahoma" w:cs="Tahoma"/>
          <w:b/>
          <w:lang w:val="es-ES" w:eastAsia="es-CO"/>
        </w:rPr>
        <w:t xml:space="preserve">SEGUNDA. ALCANCES DEL OBJETO. </w:t>
      </w:r>
    </w:p>
    <w:p w14:paraId="00217B83" w14:textId="77777777" w:rsidR="00A654D4" w:rsidRPr="00A654D4" w:rsidRDefault="00A654D4" w:rsidP="00A654D4">
      <w:pPr>
        <w:shd w:val="clear" w:color="auto" w:fill="FFFFFF"/>
        <w:ind w:right="51"/>
        <w:jc w:val="both"/>
        <w:rPr>
          <w:rFonts w:ascii="Tahoma" w:eastAsia="Tahoma" w:hAnsi="Tahoma" w:cs="Tahoma"/>
          <w:highlight w:val="yellow"/>
          <w:lang w:val="es-ES" w:eastAsia="es-CO"/>
        </w:rPr>
      </w:pPr>
      <w:r w:rsidRPr="00A654D4">
        <w:rPr>
          <w:rFonts w:ascii="Tahoma" w:eastAsia="Tahoma" w:hAnsi="Tahoma" w:cs="Tahoma"/>
          <w:highlight w:val="yellow"/>
          <w:lang w:val="es-ES" w:eastAsia="es-CO"/>
        </w:rPr>
        <w:t>(Definir de manera individual y detallada las actividades a desarrollar, que permitirán el cumplimiento del objeto contractual) – Transcribir lo indicado en el estudio de oportunidad y conveniencia.</w:t>
      </w:r>
    </w:p>
    <w:p w14:paraId="1F8BF130" w14:textId="39927BCE" w:rsidR="00A654D4" w:rsidRPr="005963EA" w:rsidRDefault="00A654D4" w:rsidP="005963EA">
      <w:pPr>
        <w:pStyle w:val="Prrafodelista"/>
        <w:numPr>
          <w:ilvl w:val="0"/>
          <w:numId w:val="16"/>
        </w:numPr>
        <w:shd w:val="clear" w:color="auto" w:fill="FFFFFF"/>
        <w:spacing w:before="240" w:after="240"/>
        <w:jc w:val="both"/>
        <w:rPr>
          <w:rFonts w:ascii="Tahoma" w:eastAsia="Tahoma" w:hAnsi="Tahoma" w:cs="Tahoma"/>
          <w:highlight w:val="yellow"/>
          <w:lang w:val="es-ES" w:eastAsia="es-CO"/>
        </w:rPr>
      </w:pPr>
      <w:r w:rsidRPr="005963EA">
        <w:rPr>
          <w:rFonts w:ascii="Tahoma" w:eastAsia="Tahoma" w:hAnsi="Tahoma" w:cs="Tahoma"/>
          <w:highlight w:val="yellow"/>
          <w:lang w:val="es-ES" w:eastAsia="es-CO"/>
        </w:rPr>
        <w:t>Xxxxx</w:t>
      </w:r>
    </w:p>
    <w:p w14:paraId="56B07270" w14:textId="1417A6CC" w:rsidR="00A654D4" w:rsidRPr="005963EA" w:rsidRDefault="00A654D4" w:rsidP="005963EA">
      <w:pPr>
        <w:pStyle w:val="Prrafodelista"/>
        <w:numPr>
          <w:ilvl w:val="0"/>
          <w:numId w:val="16"/>
        </w:numPr>
        <w:shd w:val="clear" w:color="auto" w:fill="FFFFFF"/>
        <w:spacing w:before="240" w:after="240"/>
        <w:jc w:val="both"/>
        <w:rPr>
          <w:rFonts w:ascii="Tahoma" w:eastAsia="Tahoma" w:hAnsi="Tahoma" w:cs="Tahoma"/>
          <w:highlight w:val="yellow"/>
          <w:lang w:val="es-ES" w:eastAsia="es-CO"/>
        </w:rPr>
      </w:pPr>
      <w:r w:rsidRPr="005963EA">
        <w:rPr>
          <w:rFonts w:ascii="Tahoma" w:eastAsia="Tahoma" w:hAnsi="Tahoma" w:cs="Tahoma"/>
          <w:highlight w:val="yellow"/>
          <w:lang w:val="es-ES" w:eastAsia="es-CO"/>
        </w:rPr>
        <w:t>Xxxxx</w:t>
      </w:r>
    </w:p>
    <w:p w14:paraId="4A231D29" w14:textId="77777777" w:rsidR="00A654D4" w:rsidRPr="00A654D4" w:rsidRDefault="00A654D4" w:rsidP="005963EA">
      <w:pPr>
        <w:shd w:val="clear" w:color="auto" w:fill="FFFFFF"/>
        <w:ind w:right="51"/>
        <w:jc w:val="both"/>
        <w:rPr>
          <w:rFonts w:ascii="Tahoma" w:eastAsia="Tahoma" w:hAnsi="Tahoma" w:cs="Tahoma"/>
          <w:b/>
          <w:lang w:val="es-ES" w:eastAsia="es-CO"/>
        </w:rPr>
      </w:pPr>
      <w:r w:rsidRPr="00A654D4">
        <w:rPr>
          <w:rFonts w:ascii="Tahoma" w:eastAsia="Tahoma" w:hAnsi="Tahoma" w:cs="Tahoma"/>
          <w:b/>
          <w:lang w:val="es-ES" w:eastAsia="es-CO"/>
        </w:rPr>
        <w:t xml:space="preserve">TERCERA. OBLIGACIONES DE LA UNILLANOS. </w:t>
      </w:r>
    </w:p>
    <w:p w14:paraId="40228C01" w14:textId="77777777" w:rsidR="00A654D4" w:rsidRPr="00A654D4" w:rsidRDefault="00A654D4" w:rsidP="005963EA">
      <w:pPr>
        <w:shd w:val="clear" w:color="auto" w:fill="FFFFFF"/>
        <w:ind w:right="51"/>
        <w:jc w:val="both"/>
        <w:rPr>
          <w:rFonts w:ascii="Tahoma" w:eastAsia="Tahoma" w:hAnsi="Tahoma" w:cs="Tahoma"/>
          <w:lang w:val="es-ES" w:eastAsia="es-CO"/>
        </w:rPr>
      </w:pPr>
      <w:r w:rsidRPr="00A654D4">
        <w:rPr>
          <w:rFonts w:ascii="Tahoma" w:eastAsia="Tahoma" w:hAnsi="Tahoma" w:cs="Tahoma"/>
          <w:lang w:val="es-ES" w:eastAsia="es-CO"/>
        </w:rPr>
        <w:t xml:space="preserve">Se compromete para con la </w:t>
      </w:r>
      <w:r w:rsidRPr="00A654D4">
        <w:rPr>
          <w:rFonts w:ascii="Tahoma" w:eastAsia="Tahoma" w:hAnsi="Tahoma" w:cs="Tahoma"/>
          <w:highlight w:val="yellow"/>
          <w:lang w:val="es-ES" w:eastAsia="es-CO"/>
        </w:rPr>
        <w:t>XXXXXXXX</w:t>
      </w:r>
      <w:r w:rsidRPr="00A654D4">
        <w:rPr>
          <w:rFonts w:ascii="Tahoma" w:eastAsia="Tahoma" w:hAnsi="Tahoma" w:cs="Tahoma"/>
          <w:lang w:val="es-ES" w:eastAsia="es-CO"/>
        </w:rPr>
        <w:t>, a:</w:t>
      </w:r>
    </w:p>
    <w:p w14:paraId="0861E19A" w14:textId="267DF37D" w:rsidR="00A654D4" w:rsidRPr="005963EA" w:rsidRDefault="00A654D4" w:rsidP="005963EA">
      <w:pPr>
        <w:pStyle w:val="Prrafodelista"/>
        <w:numPr>
          <w:ilvl w:val="0"/>
          <w:numId w:val="17"/>
        </w:numPr>
        <w:shd w:val="clear" w:color="auto" w:fill="FFFFFF"/>
        <w:ind w:right="51"/>
        <w:jc w:val="both"/>
        <w:rPr>
          <w:rFonts w:ascii="Tahoma" w:eastAsia="Tahoma" w:hAnsi="Tahoma" w:cs="Tahoma"/>
          <w:lang w:val="es-ES" w:eastAsia="es-CO"/>
        </w:rPr>
      </w:pPr>
      <w:r w:rsidRPr="005963EA">
        <w:rPr>
          <w:rFonts w:ascii="Tahoma" w:eastAsia="Tahoma" w:hAnsi="Tahoma" w:cs="Tahoma"/>
          <w:lang w:val="es-ES" w:eastAsia="es-CO"/>
        </w:rPr>
        <w:t>Realizar su aporte en la forma y oportunidad indicada en el convenio, previo cumplimiento de los requisitos técnicos, administrativos previstos en el mismo.</w:t>
      </w:r>
    </w:p>
    <w:p w14:paraId="2E187F41" w14:textId="30E9EC4E" w:rsidR="00A654D4" w:rsidRPr="005963EA" w:rsidRDefault="00A654D4" w:rsidP="005963EA">
      <w:pPr>
        <w:pStyle w:val="Prrafodelista"/>
        <w:numPr>
          <w:ilvl w:val="0"/>
          <w:numId w:val="17"/>
        </w:numPr>
        <w:shd w:val="clear" w:color="auto" w:fill="FFFFFF"/>
        <w:ind w:right="51"/>
        <w:jc w:val="both"/>
        <w:rPr>
          <w:rFonts w:ascii="Tahoma" w:eastAsia="Tahoma" w:hAnsi="Tahoma" w:cs="Tahoma"/>
          <w:lang w:val="es-ES" w:eastAsia="es-CO"/>
        </w:rPr>
      </w:pPr>
      <w:r w:rsidRPr="005963EA">
        <w:rPr>
          <w:rFonts w:ascii="Tahoma" w:eastAsia="Tahoma" w:hAnsi="Tahoma" w:cs="Tahoma"/>
          <w:lang w:val="es-ES" w:eastAsia="es-CO"/>
        </w:rPr>
        <w:t xml:space="preserve">Colaborar en el suministro de información, de todo lo relacionado con el convenio que con ocasión del mismo se va a ejecutar. </w:t>
      </w:r>
    </w:p>
    <w:p w14:paraId="7CD69DD4" w14:textId="58BBAA22" w:rsidR="00A654D4" w:rsidRPr="005963EA" w:rsidRDefault="00A654D4" w:rsidP="005963EA">
      <w:pPr>
        <w:pStyle w:val="Prrafodelista"/>
        <w:numPr>
          <w:ilvl w:val="0"/>
          <w:numId w:val="17"/>
        </w:numPr>
        <w:shd w:val="clear" w:color="auto" w:fill="FFFFFF"/>
        <w:ind w:right="51"/>
        <w:jc w:val="both"/>
        <w:rPr>
          <w:rFonts w:ascii="Tahoma" w:eastAsia="Tahoma" w:hAnsi="Tahoma" w:cs="Tahoma"/>
          <w:lang w:val="es-ES" w:eastAsia="es-CO"/>
        </w:rPr>
      </w:pPr>
      <w:r w:rsidRPr="005963EA">
        <w:rPr>
          <w:rFonts w:ascii="Tahoma" w:eastAsia="Tahoma" w:hAnsi="Tahoma" w:cs="Tahoma"/>
          <w:lang w:val="es-ES" w:eastAsia="es-CO"/>
        </w:rPr>
        <w:t>Ejercer las funciones de supervisión y control del convenio, por intermedio del funcionario competente, según sea el objeto del convenio que se celebre.</w:t>
      </w:r>
    </w:p>
    <w:p w14:paraId="5071B737" w14:textId="77777777" w:rsidR="00A654D4" w:rsidRPr="005963EA" w:rsidRDefault="00A654D4" w:rsidP="005963EA">
      <w:pPr>
        <w:pStyle w:val="Prrafodelista"/>
        <w:numPr>
          <w:ilvl w:val="0"/>
          <w:numId w:val="17"/>
        </w:numPr>
        <w:shd w:val="clear" w:color="auto" w:fill="FFFFFF"/>
        <w:ind w:right="51"/>
        <w:jc w:val="both"/>
        <w:rPr>
          <w:rFonts w:ascii="Tahoma" w:eastAsia="Tahoma" w:hAnsi="Tahoma" w:cs="Tahoma"/>
          <w:lang w:val="es-ES" w:eastAsia="es-CO"/>
        </w:rPr>
      </w:pPr>
      <w:r w:rsidRPr="005963EA">
        <w:rPr>
          <w:rFonts w:ascii="Tahoma" w:eastAsia="Tahoma" w:hAnsi="Tahoma" w:cs="Tahoma"/>
          <w:highlight w:val="yellow"/>
          <w:lang w:val="es-ES" w:eastAsia="es-CO"/>
        </w:rPr>
        <w:t>(Agregar las obligaciones que de acuerdo al convenio deberán establecerse)</w:t>
      </w:r>
      <w:r w:rsidRPr="005963EA">
        <w:rPr>
          <w:rFonts w:ascii="Tahoma" w:eastAsia="Tahoma" w:hAnsi="Tahoma" w:cs="Tahoma"/>
          <w:lang w:val="es-ES" w:eastAsia="es-CO"/>
        </w:rPr>
        <w:t>.</w:t>
      </w:r>
    </w:p>
    <w:p w14:paraId="358E93B8" w14:textId="77777777" w:rsidR="00A654D4" w:rsidRPr="00A654D4" w:rsidRDefault="00A654D4" w:rsidP="005963EA">
      <w:pPr>
        <w:shd w:val="clear" w:color="auto" w:fill="FFFFFF"/>
        <w:ind w:right="51"/>
        <w:jc w:val="both"/>
        <w:rPr>
          <w:rFonts w:ascii="Tahoma" w:eastAsia="Tahoma" w:hAnsi="Tahoma" w:cs="Tahoma"/>
          <w:b/>
          <w:lang w:val="es-ES" w:eastAsia="es-CO"/>
        </w:rPr>
      </w:pPr>
      <w:r w:rsidRPr="00A654D4">
        <w:rPr>
          <w:rFonts w:ascii="Tahoma" w:eastAsia="Tahoma" w:hAnsi="Tahoma" w:cs="Tahoma"/>
          <w:b/>
          <w:lang w:val="es-ES" w:eastAsia="es-CO"/>
        </w:rPr>
        <w:t xml:space="preserve">CUARTA. OBLIGACIONES DEL ALIADO, </w:t>
      </w:r>
      <w:r w:rsidRPr="00A654D4">
        <w:rPr>
          <w:rFonts w:ascii="Tahoma" w:eastAsia="Tahoma" w:hAnsi="Tahoma" w:cs="Tahoma"/>
          <w:b/>
          <w:highlight w:val="yellow"/>
          <w:lang w:val="es-ES" w:eastAsia="es-CO"/>
        </w:rPr>
        <w:t>xxxxxxxx</w:t>
      </w:r>
      <w:r w:rsidRPr="00A654D4">
        <w:rPr>
          <w:rFonts w:ascii="Tahoma" w:eastAsia="Tahoma" w:hAnsi="Tahoma" w:cs="Tahoma"/>
          <w:b/>
          <w:lang w:val="es-ES" w:eastAsia="es-CO"/>
        </w:rPr>
        <w:t xml:space="preserve"> -</w:t>
      </w:r>
    </w:p>
    <w:p w14:paraId="39C5D269" w14:textId="77777777" w:rsidR="00A654D4" w:rsidRPr="00A654D4" w:rsidRDefault="00A654D4" w:rsidP="005963EA">
      <w:pPr>
        <w:shd w:val="clear" w:color="auto" w:fill="FFFFFF"/>
        <w:ind w:right="51"/>
        <w:jc w:val="both"/>
        <w:rPr>
          <w:rFonts w:ascii="Tahoma" w:eastAsia="Tahoma" w:hAnsi="Tahoma" w:cs="Tahoma"/>
          <w:highlight w:val="white"/>
          <w:lang w:val="es-ES" w:eastAsia="es-CO"/>
        </w:rPr>
      </w:pPr>
      <w:r w:rsidRPr="00A654D4">
        <w:rPr>
          <w:rFonts w:ascii="Tahoma" w:eastAsia="Tahoma" w:hAnsi="Tahoma" w:cs="Tahoma"/>
          <w:lang w:val="es-ES" w:eastAsia="es-CO"/>
        </w:rPr>
        <w:t>Se compromete para con la</w:t>
      </w:r>
      <w:r w:rsidRPr="00A654D4">
        <w:rPr>
          <w:rFonts w:ascii="Tahoma" w:eastAsia="Tahoma" w:hAnsi="Tahoma" w:cs="Tahoma"/>
          <w:highlight w:val="white"/>
          <w:lang w:val="es-ES" w:eastAsia="es-CO"/>
        </w:rPr>
        <w:t xml:space="preserve"> </w:t>
      </w:r>
      <w:r w:rsidRPr="00A654D4">
        <w:rPr>
          <w:rFonts w:ascii="Tahoma" w:eastAsia="Tahoma" w:hAnsi="Tahoma" w:cs="Tahoma"/>
          <w:b/>
          <w:highlight w:val="white"/>
          <w:lang w:val="es-ES" w:eastAsia="es-CO"/>
        </w:rPr>
        <w:t>UNILLANOS,</w:t>
      </w:r>
      <w:r w:rsidRPr="00A654D4">
        <w:rPr>
          <w:rFonts w:ascii="Tahoma" w:eastAsia="Tahoma" w:hAnsi="Tahoma" w:cs="Tahoma"/>
          <w:highlight w:val="white"/>
          <w:lang w:val="es-ES" w:eastAsia="es-CO"/>
        </w:rPr>
        <w:t xml:space="preserve"> a: </w:t>
      </w:r>
    </w:p>
    <w:p w14:paraId="7525D471" w14:textId="63B1E402" w:rsidR="00A654D4" w:rsidRDefault="00A654D4" w:rsidP="005963EA">
      <w:pPr>
        <w:pStyle w:val="Prrafodelista"/>
        <w:numPr>
          <w:ilvl w:val="0"/>
          <w:numId w:val="18"/>
        </w:numPr>
        <w:shd w:val="clear" w:color="auto" w:fill="FFFFFF"/>
        <w:ind w:right="51"/>
        <w:jc w:val="both"/>
        <w:rPr>
          <w:rFonts w:ascii="Tahoma" w:eastAsia="Tahoma" w:hAnsi="Tahoma" w:cs="Tahoma"/>
          <w:lang w:val="es-ES" w:eastAsia="es-CO"/>
        </w:rPr>
      </w:pPr>
      <w:r w:rsidRPr="005963EA">
        <w:rPr>
          <w:rFonts w:ascii="Tahoma" w:eastAsia="Tahoma" w:hAnsi="Tahoma" w:cs="Tahoma"/>
          <w:lang w:val="es-ES" w:eastAsia="es-CO"/>
        </w:rPr>
        <w:t>Realizar las actividades objeto del convenio que sean de su competencia, en los términos pactados, bajo su exclusiva responsabilidad, conforme a las normas que resulten aplicables, para lo cual gozará de plena autonomía técnica, administrativa y contractual.</w:t>
      </w:r>
    </w:p>
    <w:p w14:paraId="2C1C8B96" w14:textId="03BAFD73" w:rsidR="005963EA" w:rsidRPr="005963EA" w:rsidRDefault="005963EA" w:rsidP="00B0287D">
      <w:pPr>
        <w:pStyle w:val="Prrafodelista"/>
        <w:numPr>
          <w:ilvl w:val="0"/>
          <w:numId w:val="18"/>
        </w:numPr>
        <w:shd w:val="clear" w:color="auto" w:fill="FFFFFF"/>
        <w:ind w:right="51"/>
        <w:jc w:val="both"/>
        <w:rPr>
          <w:rFonts w:ascii="Tahoma" w:eastAsia="Tahoma" w:hAnsi="Tahoma" w:cs="Tahoma"/>
          <w:lang w:val="es-ES" w:eastAsia="es-CO"/>
        </w:rPr>
      </w:pPr>
      <w:r w:rsidRPr="005963EA">
        <w:rPr>
          <w:rFonts w:ascii="Tahoma" w:eastAsia="Tahoma" w:hAnsi="Tahoma" w:cs="Tahoma"/>
          <w:lang w:val="es-ES" w:eastAsia="es-CO"/>
        </w:rPr>
        <w:t xml:space="preserve">Presentar informe mensual sobre la ejecución del convenio, especificando el avance técnico y presupuestal del convenio con base en el cronograma dispuesto para el mismo. </w:t>
      </w:r>
    </w:p>
    <w:p w14:paraId="7996C291" w14:textId="3E5DBF4E" w:rsidR="00A654D4" w:rsidRPr="00A654D4" w:rsidRDefault="00A654D4" w:rsidP="005963EA">
      <w:pPr>
        <w:shd w:val="clear" w:color="auto" w:fill="FFFFFF"/>
        <w:ind w:right="51"/>
        <w:jc w:val="both"/>
        <w:rPr>
          <w:rFonts w:ascii="Tahoma" w:eastAsia="Tahoma" w:hAnsi="Tahoma" w:cs="Tahoma"/>
          <w:lang w:val="es-ES" w:eastAsia="es-CO"/>
        </w:rPr>
      </w:pPr>
      <w:r w:rsidRPr="00A654D4">
        <w:rPr>
          <w:rFonts w:ascii="Tahoma" w:eastAsia="Tahoma" w:hAnsi="Tahoma" w:cs="Tahoma"/>
          <w:highlight w:val="yellow"/>
          <w:lang w:val="es-ES" w:eastAsia="es-CO"/>
        </w:rPr>
        <w:t>(Agregar las obligaciones que de acuerdo al convenio deben establecerse para el aliado)</w:t>
      </w:r>
      <w:r w:rsidRPr="00A654D4">
        <w:rPr>
          <w:rFonts w:ascii="Tahoma" w:eastAsia="Tahoma" w:hAnsi="Tahoma" w:cs="Tahoma"/>
          <w:lang w:val="es-ES" w:eastAsia="es-CO"/>
        </w:rPr>
        <w:t>.</w:t>
      </w:r>
    </w:p>
    <w:p w14:paraId="27B33C4C" w14:textId="77777777" w:rsidR="00A654D4" w:rsidRPr="00A654D4" w:rsidRDefault="00A654D4" w:rsidP="005963EA">
      <w:pPr>
        <w:shd w:val="clear" w:color="auto" w:fill="FFFFFF"/>
        <w:ind w:right="51"/>
        <w:jc w:val="both"/>
        <w:rPr>
          <w:rFonts w:ascii="Tahoma" w:eastAsia="Tahoma" w:hAnsi="Tahoma" w:cs="Tahoma"/>
          <w:color w:val="000000"/>
          <w:lang w:val="es-ES" w:eastAsia="es-CO"/>
        </w:rPr>
      </w:pPr>
      <w:r w:rsidRPr="00A654D4">
        <w:rPr>
          <w:rFonts w:ascii="Tahoma" w:eastAsia="Tahoma" w:hAnsi="Tahoma" w:cs="Tahoma"/>
          <w:b/>
          <w:lang w:val="es-ES" w:eastAsia="es-CO"/>
        </w:rPr>
        <w:t xml:space="preserve">QUINTA. PLAZO DE DURACIÓN. </w:t>
      </w:r>
      <w:r w:rsidRPr="00A654D4">
        <w:rPr>
          <w:rFonts w:ascii="Tahoma" w:eastAsia="Tahoma" w:hAnsi="Tahoma" w:cs="Tahoma"/>
          <w:color w:val="000000"/>
          <w:lang w:val="es-ES" w:eastAsia="es-CO"/>
        </w:rPr>
        <w:t xml:space="preserve">El presente convenio tendrá una duración de </w:t>
      </w:r>
      <w:r w:rsidRPr="00A654D4">
        <w:rPr>
          <w:rFonts w:ascii="Tahoma" w:eastAsia="Tahoma" w:hAnsi="Tahoma" w:cs="Tahoma"/>
          <w:color w:val="000000"/>
          <w:highlight w:val="yellow"/>
          <w:lang w:val="es-ES" w:eastAsia="es-CO"/>
        </w:rPr>
        <w:t>(xxx meses/años y días en este caso determinar si son días calendario)</w:t>
      </w:r>
      <w:r w:rsidRPr="00A654D4">
        <w:rPr>
          <w:rFonts w:ascii="Tahoma" w:eastAsia="Tahoma" w:hAnsi="Tahoma" w:cs="Tahoma"/>
          <w:lang w:val="es-ES" w:eastAsia="es-CO"/>
        </w:rPr>
        <w:t xml:space="preserve">, </w:t>
      </w:r>
      <w:r w:rsidRPr="00A654D4">
        <w:rPr>
          <w:rFonts w:ascii="Tahoma" w:eastAsia="Tahoma" w:hAnsi="Tahoma" w:cs="Tahoma"/>
          <w:color w:val="000000"/>
          <w:lang w:val="es-ES" w:eastAsia="es-CO"/>
        </w:rPr>
        <w:t xml:space="preserve">contados a partir de su perfeccionamiento y suscripción de las firmas. </w:t>
      </w:r>
    </w:p>
    <w:p w14:paraId="221D00C2" w14:textId="049C73ED" w:rsidR="00A654D4" w:rsidRPr="00A654D4" w:rsidRDefault="00A654D4" w:rsidP="005963EA">
      <w:pPr>
        <w:shd w:val="clear" w:color="auto" w:fill="FFFFFF"/>
        <w:ind w:right="51"/>
        <w:jc w:val="both"/>
        <w:rPr>
          <w:rFonts w:ascii="Tahoma" w:eastAsia="Tahoma" w:hAnsi="Tahoma" w:cs="Tahoma"/>
          <w:color w:val="000000"/>
          <w:highlight w:val="white"/>
          <w:lang w:val="es-ES" w:eastAsia="es-CO"/>
        </w:rPr>
      </w:pPr>
      <w:r w:rsidRPr="00A654D4">
        <w:rPr>
          <w:rFonts w:ascii="Tahoma" w:eastAsia="Tahoma" w:hAnsi="Tahoma" w:cs="Tahoma"/>
          <w:b/>
          <w:color w:val="000000"/>
          <w:lang w:val="es-ES" w:eastAsia="es-CO"/>
        </w:rPr>
        <w:t>PARÁGRA</w:t>
      </w:r>
      <w:r w:rsidRPr="00A654D4">
        <w:rPr>
          <w:rFonts w:ascii="Tahoma" w:eastAsia="Tahoma" w:hAnsi="Tahoma" w:cs="Tahoma"/>
          <w:b/>
          <w:color w:val="000000"/>
          <w:highlight w:val="white"/>
          <w:lang w:val="es-ES" w:eastAsia="es-CO"/>
        </w:rPr>
        <w:t>FO.</w:t>
      </w:r>
      <w:r w:rsidRPr="00A654D4">
        <w:rPr>
          <w:rFonts w:ascii="Tahoma" w:eastAsia="Tahoma" w:hAnsi="Tahoma" w:cs="Tahoma"/>
          <w:color w:val="000000"/>
          <w:highlight w:val="white"/>
          <w:lang w:val="es-ES" w:eastAsia="es-CO"/>
        </w:rPr>
        <w:t xml:space="preserve"> Las partes de común acuerdo podrán prorrogar el término del presente convenio por la mitad del tiempo establecido inicialmente.</w:t>
      </w:r>
    </w:p>
    <w:p w14:paraId="4DB2E173" w14:textId="77777777" w:rsidR="00A654D4" w:rsidRPr="00A654D4" w:rsidRDefault="00A654D4" w:rsidP="005963EA">
      <w:pPr>
        <w:shd w:val="clear" w:color="auto" w:fill="FFFFFF"/>
        <w:ind w:right="51"/>
        <w:jc w:val="both"/>
        <w:rPr>
          <w:rFonts w:ascii="Tahoma" w:eastAsia="Tahoma" w:hAnsi="Tahoma" w:cs="Tahoma"/>
          <w:color w:val="000000"/>
          <w:lang w:val="es-ES" w:eastAsia="es-CO"/>
        </w:rPr>
      </w:pPr>
      <w:r w:rsidRPr="00A654D4">
        <w:rPr>
          <w:rFonts w:ascii="Tahoma" w:eastAsia="Tahoma" w:hAnsi="Tahoma" w:cs="Tahoma"/>
          <w:b/>
          <w:lang w:val="es-ES" w:eastAsia="es-CO"/>
        </w:rPr>
        <w:t xml:space="preserve">SEXTA. </w:t>
      </w:r>
      <w:r w:rsidRPr="00A654D4">
        <w:rPr>
          <w:rFonts w:ascii="Tahoma" w:eastAsia="Tahoma" w:hAnsi="Tahoma" w:cs="Tahoma"/>
          <w:lang w:val="es-ES" w:eastAsia="es-CO"/>
        </w:rPr>
        <w:t xml:space="preserve"> </w:t>
      </w:r>
      <w:r w:rsidRPr="00A654D4">
        <w:rPr>
          <w:rFonts w:ascii="Tahoma" w:eastAsia="Tahoma" w:hAnsi="Tahoma" w:cs="Tahoma"/>
          <w:b/>
          <w:lang w:val="es-ES" w:eastAsia="es-CO"/>
        </w:rPr>
        <w:t>VALOR Y FORMA DE APORTES</w:t>
      </w:r>
      <w:r w:rsidRPr="00A654D4">
        <w:rPr>
          <w:rFonts w:ascii="Tahoma" w:eastAsia="Tahoma" w:hAnsi="Tahoma" w:cs="Tahoma"/>
          <w:lang w:val="es-ES" w:eastAsia="es-CO"/>
        </w:rPr>
        <w:t>.</w:t>
      </w:r>
      <w:r w:rsidRPr="00A654D4">
        <w:rPr>
          <w:rFonts w:ascii="Tahoma" w:eastAsia="Tahoma" w:hAnsi="Tahoma" w:cs="Tahoma"/>
          <w:highlight w:val="yellow"/>
          <w:lang w:val="es-ES" w:eastAsia="es-CO"/>
        </w:rPr>
        <w:t xml:space="preserve"> (No aplica), si tiene recursos, se describe detalladamente </w:t>
      </w:r>
      <w:r w:rsidRPr="00A654D4">
        <w:rPr>
          <w:rFonts w:ascii="Tahoma" w:eastAsia="Tahoma" w:hAnsi="Tahoma" w:cs="Tahoma"/>
          <w:lang w:val="es-ES" w:eastAsia="es-CO"/>
        </w:rPr>
        <w:t xml:space="preserve">El valor del convenio se estima en la suma de $ </w:t>
      </w:r>
      <w:r w:rsidRPr="00A654D4">
        <w:rPr>
          <w:rFonts w:ascii="Tahoma" w:eastAsia="Tahoma" w:hAnsi="Tahoma" w:cs="Tahoma"/>
          <w:highlight w:val="yellow"/>
          <w:lang w:val="es-ES" w:eastAsia="es-CO"/>
        </w:rPr>
        <w:t>XXXXXXX</w:t>
      </w:r>
      <w:r w:rsidRPr="00A654D4">
        <w:rPr>
          <w:rFonts w:ascii="Tahoma" w:eastAsia="Tahoma" w:hAnsi="Tahoma" w:cs="Tahoma"/>
          <w:b/>
          <w:lang w:val="es-ES" w:eastAsia="es-CO"/>
        </w:rPr>
        <w:t xml:space="preserve">, </w:t>
      </w:r>
      <w:r w:rsidRPr="00A654D4">
        <w:rPr>
          <w:rFonts w:ascii="Tahoma" w:eastAsia="Tahoma" w:hAnsi="Tahoma" w:cs="Tahoma"/>
          <w:lang w:val="es-ES" w:eastAsia="es-CO"/>
        </w:rPr>
        <w:t xml:space="preserve">incluidos todos los costos, así: </w:t>
      </w:r>
      <w:r w:rsidRPr="00A654D4">
        <w:rPr>
          <w:rFonts w:ascii="Tahoma" w:eastAsia="Tahoma" w:hAnsi="Tahoma" w:cs="Tahoma"/>
          <w:highlight w:val="yellow"/>
          <w:lang w:val="es-ES" w:eastAsia="es-CO"/>
        </w:rPr>
        <w:t>(Si los aportes de algunas de las partes constituyen bienes muebles, que se adquieran con los recursos de los mismos, indicar quien es el propietario).</w:t>
      </w:r>
    </w:p>
    <w:p w14:paraId="627FE3D9" w14:textId="77777777" w:rsidR="00A654D4" w:rsidRPr="00A654D4" w:rsidRDefault="00A654D4" w:rsidP="005963EA">
      <w:pPr>
        <w:shd w:val="clear" w:color="auto" w:fill="FFFFFF"/>
        <w:ind w:right="51"/>
        <w:jc w:val="both"/>
        <w:rPr>
          <w:rFonts w:ascii="Tahoma" w:eastAsia="Tahoma" w:hAnsi="Tahoma" w:cs="Tahoma"/>
          <w:lang w:val="es-ES" w:eastAsia="es-CO"/>
        </w:rPr>
      </w:pPr>
      <w:r w:rsidRPr="00A654D4">
        <w:rPr>
          <w:rFonts w:ascii="Tahoma" w:eastAsia="Tahoma" w:hAnsi="Tahoma" w:cs="Tahoma"/>
          <w:b/>
          <w:lang w:val="es-ES" w:eastAsia="es-CO"/>
        </w:rPr>
        <w:t xml:space="preserve">SÉPTIMA. SUPERVISIÓN Y CONTROL. </w:t>
      </w:r>
      <w:r w:rsidRPr="00A654D4">
        <w:rPr>
          <w:rFonts w:ascii="Tahoma" w:eastAsia="Tahoma" w:hAnsi="Tahoma" w:cs="Tahoma"/>
          <w:lang w:val="es-ES" w:eastAsia="es-CO"/>
        </w:rPr>
        <w:t>La supervisión será ejercida por,</w:t>
      </w:r>
    </w:p>
    <w:p w14:paraId="5F54EB53" w14:textId="77777777" w:rsidR="00A654D4" w:rsidRPr="00A654D4" w:rsidRDefault="00A654D4" w:rsidP="005963EA">
      <w:pPr>
        <w:shd w:val="clear" w:color="auto" w:fill="FFFFFF"/>
        <w:ind w:right="51"/>
        <w:jc w:val="both"/>
        <w:rPr>
          <w:rFonts w:ascii="Tahoma" w:eastAsia="Tahoma" w:hAnsi="Tahoma" w:cs="Tahoma"/>
          <w:lang w:val="es-ES" w:eastAsia="es-CO"/>
        </w:rPr>
      </w:pPr>
      <w:r w:rsidRPr="00A654D4">
        <w:rPr>
          <w:rFonts w:ascii="Tahoma" w:eastAsia="Tahoma" w:hAnsi="Tahoma" w:cs="Tahoma"/>
          <w:lang w:val="es-ES" w:eastAsia="es-CO"/>
        </w:rPr>
        <w:t xml:space="preserve">Por parte de la </w:t>
      </w:r>
      <w:r w:rsidRPr="00A654D4">
        <w:rPr>
          <w:rFonts w:ascii="Tahoma" w:eastAsia="Tahoma" w:hAnsi="Tahoma" w:cs="Tahoma"/>
          <w:b/>
          <w:lang w:val="es-ES" w:eastAsia="es-CO"/>
        </w:rPr>
        <w:t>UNILLANOS,</w:t>
      </w:r>
      <w:r w:rsidRPr="00A654D4">
        <w:rPr>
          <w:rFonts w:ascii="Tahoma" w:eastAsia="Tahoma" w:hAnsi="Tahoma" w:cs="Tahoma"/>
          <w:lang w:val="es-ES" w:eastAsia="es-CO"/>
        </w:rPr>
        <w:t xml:space="preserve"> </w:t>
      </w:r>
    </w:p>
    <w:p w14:paraId="57D4B3C8" w14:textId="77777777" w:rsidR="00A654D4" w:rsidRPr="00A654D4" w:rsidRDefault="00A654D4" w:rsidP="005963EA">
      <w:pPr>
        <w:shd w:val="clear" w:color="auto" w:fill="FFFFFF"/>
        <w:spacing w:after="0" w:line="240" w:lineRule="auto"/>
        <w:ind w:left="708" w:right="51"/>
        <w:jc w:val="both"/>
        <w:rPr>
          <w:rFonts w:ascii="Tahoma" w:eastAsia="Tahoma" w:hAnsi="Tahoma" w:cs="Tahoma"/>
          <w:lang w:val="es-ES" w:eastAsia="es-CO"/>
        </w:rPr>
      </w:pPr>
      <w:r w:rsidRPr="00A654D4">
        <w:rPr>
          <w:rFonts w:ascii="Tahoma" w:eastAsia="Tahoma" w:hAnsi="Tahoma" w:cs="Tahoma"/>
          <w:b/>
          <w:highlight w:val="white"/>
          <w:lang w:val="es-ES" w:eastAsia="es-CO"/>
        </w:rPr>
        <w:lastRenderedPageBreak/>
        <w:t>Nombre</w:t>
      </w:r>
      <w:r w:rsidRPr="00A654D4">
        <w:rPr>
          <w:rFonts w:ascii="Tahoma" w:eastAsia="Tahoma" w:hAnsi="Tahoma" w:cs="Tahoma"/>
          <w:highlight w:val="white"/>
          <w:lang w:val="es-ES" w:eastAsia="es-CO"/>
        </w:rPr>
        <w:t>:</w:t>
      </w:r>
    </w:p>
    <w:p w14:paraId="1601D753" w14:textId="77777777" w:rsidR="00A654D4" w:rsidRPr="00A654D4" w:rsidRDefault="00A654D4" w:rsidP="005963EA">
      <w:pPr>
        <w:shd w:val="clear" w:color="auto" w:fill="FFFFFF"/>
        <w:spacing w:after="0" w:line="240" w:lineRule="auto"/>
        <w:ind w:left="708" w:right="51"/>
        <w:jc w:val="both"/>
        <w:rPr>
          <w:rFonts w:ascii="Tahoma" w:eastAsia="Tahoma" w:hAnsi="Tahoma" w:cs="Tahoma"/>
          <w:b/>
          <w:lang w:val="es-ES" w:eastAsia="es-CO"/>
        </w:rPr>
      </w:pPr>
      <w:r w:rsidRPr="00A654D4">
        <w:rPr>
          <w:rFonts w:ascii="Tahoma" w:eastAsia="Tahoma" w:hAnsi="Tahoma" w:cs="Tahoma"/>
          <w:b/>
          <w:lang w:val="es-ES" w:eastAsia="es-CO"/>
        </w:rPr>
        <w:t>Número de Documento:</w:t>
      </w:r>
    </w:p>
    <w:p w14:paraId="5FAE528F" w14:textId="77777777" w:rsidR="00A654D4" w:rsidRPr="00A654D4" w:rsidRDefault="00A654D4" w:rsidP="005963EA">
      <w:pPr>
        <w:shd w:val="clear" w:color="auto" w:fill="FFFFFF"/>
        <w:spacing w:after="0" w:line="240" w:lineRule="auto"/>
        <w:ind w:left="708" w:right="51"/>
        <w:jc w:val="both"/>
        <w:rPr>
          <w:rFonts w:ascii="Tahoma" w:eastAsia="Tahoma" w:hAnsi="Tahoma" w:cs="Tahoma"/>
          <w:b/>
          <w:lang w:val="es-ES" w:eastAsia="es-CO"/>
        </w:rPr>
      </w:pPr>
      <w:r w:rsidRPr="00A654D4">
        <w:rPr>
          <w:rFonts w:ascii="Tahoma" w:eastAsia="Tahoma" w:hAnsi="Tahoma" w:cs="Tahoma"/>
          <w:b/>
          <w:lang w:val="es-ES" w:eastAsia="es-CO"/>
        </w:rPr>
        <w:t>Cargo:</w:t>
      </w:r>
    </w:p>
    <w:p w14:paraId="3DA215C3" w14:textId="77777777" w:rsidR="00A654D4" w:rsidRPr="00A654D4" w:rsidRDefault="00A654D4" w:rsidP="005963EA">
      <w:pPr>
        <w:shd w:val="clear" w:color="auto" w:fill="FFFFFF"/>
        <w:spacing w:after="0" w:line="240" w:lineRule="auto"/>
        <w:ind w:left="708" w:right="51"/>
        <w:jc w:val="both"/>
        <w:rPr>
          <w:rFonts w:ascii="Tahoma" w:eastAsia="Tahoma" w:hAnsi="Tahoma" w:cs="Tahoma"/>
          <w:highlight w:val="yellow"/>
          <w:lang w:val="es-ES" w:eastAsia="es-CO"/>
        </w:rPr>
      </w:pPr>
      <w:r w:rsidRPr="00A654D4">
        <w:rPr>
          <w:rFonts w:ascii="Tahoma" w:eastAsia="Tahoma" w:hAnsi="Tahoma" w:cs="Tahoma"/>
          <w:b/>
          <w:lang w:val="es-ES" w:eastAsia="es-CO"/>
        </w:rPr>
        <w:t>correo:</w:t>
      </w:r>
      <w:r w:rsidRPr="00A654D4">
        <w:rPr>
          <w:rFonts w:ascii="Tahoma" w:eastAsia="Tahoma" w:hAnsi="Tahoma" w:cs="Tahoma"/>
          <w:lang w:val="es-ES" w:eastAsia="es-CO"/>
        </w:rPr>
        <w:t xml:space="preserve">  </w:t>
      </w:r>
      <w:hyperlink r:id="rId12">
        <w:r w:rsidRPr="00A654D4">
          <w:rPr>
            <w:rFonts w:ascii="Tahoma" w:eastAsia="Tahoma" w:hAnsi="Tahoma" w:cs="Tahoma"/>
            <w:color w:val="0000FF"/>
            <w:u w:val="single"/>
            <w:lang w:val="es-ES" w:eastAsia="es-CO"/>
          </w:rPr>
          <w:t>xxxxxxxxx@unillanos.edu.co</w:t>
        </w:r>
      </w:hyperlink>
      <w:r w:rsidRPr="00A654D4">
        <w:rPr>
          <w:rFonts w:ascii="Tahoma" w:eastAsia="Tahoma" w:hAnsi="Tahoma" w:cs="Tahoma"/>
          <w:lang w:val="es-ES" w:eastAsia="es-CO"/>
        </w:rPr>
        <w:t xml:space="preserve"> – </w:t>
      </w:r>
      <w:r w:rsidRPr="00A654D4">
        <w:rPr>
          <w:rFonts w:ascii="Tahoma" w:eastAsia="Tahoma" w:hAnsi="Tahoma" w:cs="Tahoma"/>
          <w:highlight w:val="yellow"/>
          <w:lang w:val="es-ES" w:eastAsia="es-CO"/>
        </w:rPr>
        <w:t>xxxxx.xx</w:t>
      </w:r>
    </w:p>
    <w:p w14:paraId="0E299D34" w14:textId="77777777" w:rsidR="00A654D4" w:rsidRPr="00A654D4" w:rsidRDefault="00A654D4" w:rsidP="005963EA">
      <w:pPr>
        <w:shd w:val="clear" w:color="auto" w:fill="FFFFFF"/>
        <w:spacing w:after="0" w:line="240" w:lineRule="auto"/>
        <w:ind w:left="708" w:right="51"/>
        <w:jc w:val="both"/>
        <w:rPr>
          <w:rFonts w:ascii="Tahoma" w:eastAsia="Tahoma" w:hAnsi="Tahoma" w:cs="Tahoma"/>
          <w:lang w:val="es-ES" w:eastAsia="es-CO"/>
        </w:rPr>
      </w:pPr>
      <w:r w:rsidRPr="00A654D4">
        <w:rPr>
          <w:rFonts w:ascii="Tahoma" w:eastAsia="Tahoma" w:hAnsi="Tahoma" w:cs="Tahoma"/>
          <w:b/>
          <w:lang w:val="es-ES" w:eastAsia="es-CO"/>
        </w:rPr>
        <w:t>Teléfono/ celular:</w:t>
      </w:r>
      <w:r w:rsidRPr="00A654D4">
        <w:rPr>
          <w:rFonts w:ascii="Tahoma" w:eastAsia="Tahoma" w:hAnsi="Tahoma" w:cs="Tahoma"/>
          <w:lang w:val="es-ES" w:eastAsia="es-CO"/>
        </w:rPr>
        <w:t xml:space="preserve"> xxxxxxxxx</w:t>
      </w:r>
    </w:p>
    <w:p w14:paraId="6D8092AE" w14:textId="77777777" w:rsidR="00A654D4" w:rsidRPr="00A654D4" w:rsidRDefault="00A654D4" w:rsidP="00A654D4">
      <w:pPr>
        <w:shd w:val="clear" w:color="auto" w:fill="FFFFFF"/>
        <w:spacing w:after="0" w:line="240" w:lineRule="auto"/>
        <w:ind w:left="282" w:right="-285"/>
        <w:jc w:val="both"/>
        <w:rPr>
          <w:rFonts w:ascii="Tahoma" w:eastAsia="Tahoma" w:hAnsi="Tahoma" w:cs="Tahoma"/>
          <w:lang w:val="es-ES" w:eastAsia="es-CO"/>
        </w:rPr>
      </w:pPr>
      <w:r w:rsidRPr="00A654D4">
        <w:rPr>
          <w:rFonts w:ascii="Tahoma" w:eastAsia="Tahoma" w:hAnsi="Tahoma" w:cs="Tahoma"/>
          <w:b/>
          <w:lang w:val="es-ES" w:eastAsia="es-CO"/>
        </w:rPr>
        <w:t xml:space="preserve">      </w:t>
      </w:r>
    </w:p>
    <w:p w14:paraId="7887FF4A" w14:textId="77777777" w:rsidR="00A654D4" w:rsidRPr="00A654D4" w:rsidRDefault="00A654D4" w:rsidP="005963EA">
      <w:pPr>
        <w:shd w:val="clear" w:color="auto" w:fill="FFFFFF"/>
        <w:ind w:right="51"/>
        <w:jc w:val="both"/>
        <w:rPr>
          <w:rFonts w:ascii="Tahoma" w:eastAsia="Tahoma" w:hAnsi="Tahoma" w:cs="Tahoma"/>
          <w:b/>
          <w:lang w:val="es-ES" w:eastAsia="es-CO"/>
        </w:rPr>
      </w:pPr>
      <w:r w:rsidRPr="00A654D4">
        <w:rPr>
          <w:rFonts w:ascii="Tahoma" w:eastAsia="Tahoma" w:hAnsi="Tahoma" w:cs="Tahoma"/>
          <w:color w:val="000000"/>
          <w:lang w:val="es-ES" w:eastAsia="es-CO"/>
        </w:rPr>
        <w:t>Por parte de</w:t>
      </w:r>
      <w:r w:rsidRPr="00A654D4">
        <w:rPr>
          <w:rFonts w:ascii="Tahoma" w:eastAsia="Tahoma" w:hAnsi="Tahoma" w:cs="Tahoma"/>
          <w:b/>
          <w:color w:val="000000"/>
          <w:lang w:val="es-ES" w:eastAsia="es-CO"/>
        </w:rPr>
        <w:t xml:space="preserve"> xxxxxx</w:t>
      </w:r>
      <w:r w:rsidRPr="00A654D4">
        <w:rPr>
          <w:rFonts w:ascii="Tahoma" w:eastAsia="Tahoma" w:hAnsi="Tahoma" w:cs="Tahoma"/>
          <w:b/>
          <w:lang w:val="es-ES" w:eastAsia="es-CO"/>
        </w:rPr>
        <w:t>:</w:t>
      </w:r>
    </w:p>
    <w:p w14:paraId="1459B13F" w14:textId="77777777" w:rsidR="00A654D4" w:rsidRPr="00A654D4" w:rsidRDefault="00A654D4" w:rsidP="005963EA">
      <w:pPr>
        <w:shd w:val="clear" w:color="auto" w:fill="FFFFFF"/>
        <w:spacing w:after="0" w:line="240" w:lineRule="auto"/>
        <w:ind w:left="708" w:right="51"/>
        <w:jc w:val="both"/>
        <w:rPr>
          <w:rFonts w:ascii="Tahoma" w:eastAsia="Tahoma" w:hAnsi="Tahoma" w:cs="Tahoma"/>
          <w:lang w:val="es-ES" w:eastAsia="es-CO"/>
        </w:rPr>
      </w:pPr>
      <w:r w:rsidRPr="00A654D4">
        <w:rPr>
          <w:rFonts w:ascii="Tahoma" w:eastAsia="Tahoma" w:hAnsi="Tahoma" w:cs="Tahoma"/>
          <w:b/>
          <w:highlight w:val="white"/>
          <w:lang w:val="es-ES" w:eastAsia="es-CO"/>
        </w:rPr>
        <w:t>Nombre</w:t>
      </w:r>
      <w:r w:rsidRPr="00A654D4">
        <w:rPr>
          <w:rFonts w:ascii="Tahoma" w:eastAsia="Tahoma" w:hAnsi="Tahoma" w:cs="Tahoma"/>
          <w:highlight w:val="white"/>
          <w:lang w:val="es-ES" w:eastAsia="es-CO"/>
        </w:rPr>
        <w:t xml:space="preserve">: </w:t>
      </w:r>
    </w:p>
    <w:p w14:paraId="4FF17F00" w14:textId="77777777" w:rsidR="00A654D4" w:rsidRPr="00A654D4" w:rsidRDefault="00A654D4" w:rsidP="005963EA">
      <w:pPr>
        <w:shd w:val="clear" w:color="auto" w:fill="FFFFFF"/>
        <w:spacing w:after="0" w:line="240" w:lineRule="auto"/>
        <w:ind w:left="708" w:right="51"/>
        <w:jc w:val="both"/>
        <w:rPr>
          <w:rFonts w:ascii="Tahoma" w:eastAsia="Tahoma" w:hAnsi="Tahoma" w:cs="Tahoma"/>
          <w:b/>
          <w:lang w:val="es-ES" w:eastAsia="es-CO"/>
        </w:rPr>
      </w:pPr>
      <w:r w:rsidRPr="00A654D4">
        <w:rPr>
          <w:rFonts w:ascii="Tahoma" w:eastAsia="Tahoma" w:hAnsi="Tahoma" w:cs="Tahoma"/>
          <w:b/>
          <w:lang w:val="es-ES" w:eastAsia="es-CO"/>
        </w:rPr>
        <w:t>Número de Documento:</w:t>
      </w:r>
    </w:p>
    <w:p w14:paraId="7EA1F6EB" w14:textId="77777777" w:rsidR="00A654D4" w:rsidRPr="00A654D4" w:rsidRDefault="00A654D4" w:rsidP="005963EA">
      <w:pPr>
        <w:shd w:val="clear" w:color="auto" w:fill="FFFFFF"/>
        <w:spacing w:after="0" w:line="240" w:lineRule="auto"/>
        <w:ind w:left="708" w:right="51"/>
        <w:jc w:val="both"/>
        <w:rPr>
          <w:rFonts w:ascii="Tahoma" w:eastAsia="Tahoma" w:hAnsi="Tahoma" w:cs="Tahoma"/>
          <w:b/>
          <w:lang w:val="es-ES" w:eastAsia="es-CO"/>
        </w:rPr>
      </w:pPr>
      <w:r w:rsidRPr="00A654D4">
        <w:rPr>
          <w:rFonts w:ascii="Tahoma" w:eastAsia="Tahoma" w:hAnsi="Tahoma" w:cs="Tahoma"/>
          <w:b/>
          <w:lang w:val="es-ES" w:eastAsia="es-CO"/>
        </w:rPr>
        <w:t>Cargo:</w:t>
      </w:r>
    </w:p>
    <w:p w14:paraId="268A7FFF" w14:textId="77777777" w:rsidR="00A654D4" w:rsidRPr="00A654D4" w:rsidRDefault="00A654D4" w:rsidP="005963EA">
      <w:pPr>
        <w:shd w:val="clear" w:color="auto" w:fill="FFFFFF"/>
        <w:spacing w:after="0" w:line="240" w:lineRule="auto"/>
        <w:ind w:left="708" w:right="51"/>
        <w:jc w:val="both"/>
        <w:rPr>
          <w:rFonts w:ascii="Tahoma" w:eastAsia="Tahoma" w:hAnsi="Tahoma" w:cs="Tahoma"/>
          <w:highlight w:val="yellow"/>
          <w:lang w:val="es-ES" w:eastAsia="es-CO"/>
        </w:rPr>
      </w:pPr>
      <w:r w:rsidRPr="00A654D4">
        <w:rPr>
          <w:rFonts w:ascii="Tahoma" w:eastAsia="Tahoma" w:hAnsi="Tahoma" w:cs="Tahoma"/>
          <w:b/>
          <w:lang w:val="es-ES" w:eastAsia="es-CO"/>
        </w:rPr>
        <w:t>correo:</w:t>
      </w:r>
      <w:r w:rsidRPr="00A654D4">
        <w:rPr>
          <w:rFonts w:ascii="Tahoma" w:eastAsia="Tahoma" w:hAnsi="Tahoma" w:cs="Tahoma"/>
          <w:lang w:val="es-ES" w:eastAsia="es-CO"/>
        </w:rPr>
        <w:t xml:space="preserve">  </w:t>
      </w:r>
      <w:hyperlink r:id="rId13">
        <w:r w:rsidRPr="00A654D4">
          <w:rPr>
            <w:rFonts w:ascii="Tahoma" w:eastAsia="Tahoma" w:hAnsi="Tahoma" w:cs="Tahoma"/>
            <w:color w:val="0000FF"/>
            <w:u w:val="single"/>
            <w:lang w:val="es-ES" w:eastAsia="es-CO"/>
          </w:rPr>
          <w:t>xxxxxxxxx@unillanos.edu.co</w:t>
        </w:r>
      </w:hyperlink>
      <w:r w:rsidRPr="00A654D4">
        <w:rPr>
          <w:rFonts w:ascii="Tahoma" w:eastAsia="Tahoma" w:hAnsi="Tahoma" w:cs="Tahoma"/>
          <w:lang w:val="es-ES" w:eastAsia="es-CO"/>
        </w:rPr>
        <w:t xml:space="preserve"> – </w:t>
      </w:r>
      <w:r w:rsidRPr="00A654D4">
        <w:rPr>
          <w:rFonts w:ascii="Tahoma" w:eastAsia="Tahoma" w:hAnsi="Tahoma" w:cs="Tahoma"/>
          <w:highlight w:val="yellow"/>
          <w:lang w:val="es-ES" w:eastAsia="es-CO"/>
        </w:rPr>
        <w:t>xxxxx.xx</w:t>
      </w:r>
    </w:p>
    <w:p w14:paraId="2A5D1F66" w14:textId="77777777" w:rsidR="00A654D4" w:rsidRPr="00A654D4" w:rsidRDefault="00A654D4" w:rsidP="005963EA">
      <w:pPr>
        <w:shd w:val="clear" w:color="auto" w:fill="FFFFFF"/>
        <w:spacing w:after="0" w:line="240" w:lineRule="auto"/>
        <w:ind w:left="708" w:right="51"/>
        <w:jc w:val="both"/>
        <w:rPr>
          <w:rFonts w:ascii="Tahoma" w:eastAsia="Tahoma" w:hAnsi="Tahoma" w:cs="Tahoma"/>
          <w:lang w:val="es-ES" w:eastAsia="es-CO"/>
        </w:rPr>
      </w:pPr>
      <w:r w:rsidRPr="00A654D4">
        <w:rPr>
          <w:rFonts w:ascii="Tahoma" w:eastAsia="Tahoma" w:hAnsi="Tahoma" w:cs="Tahoma"/>
          <w:b/>
          <w:lang w:val="es-ES" w:eastAsia="es-CO"/>
        </w:rPr>
        <w:t>Teléfono/ celular:</w:t>
      </w:r>
      <w:r w:rsidRPr="00A654D4">
        <w:rPr>
          <w:rFonts w:ascii="Tahoma" w:eastAsia="Tahoma" w:hAnsi="Tahoma" w:cs="Tahoma"/>
          <w:lang w:val="es-ES" w:eastAsia="es-CO"/>
        </w:rPr>
        <w:t xml:space="preserve"> xxxxxxxxx</w:t>
      </w:r>
    </w:p>
    <w:p w14:paraId="518A43A7" w14:textId="77777777" w:rsidR="00A654D4" w:rsidRPr="00A654D4" w:rsidRDefault="00A654D4" w:rsidP="00A654D4">
      <w:pPr>
        <w:shd w:val="clear" w:color="auto" w:fill="FFFFFF"/>
        <w:spacing w:after="0" w:line="240" w:lineRule="auto"/>
        <w:ind w:left="282" w:right="-285"/>
        <w:jc w:val="both"/>
        <w:rPr>
          <w:rFonts w:ascii="Tahoma" w:eastAsia="Tahoma" w:hAnsi="Tahoma" w:cs="Tahoma"/>
          <w:b/>
          <w:lang w:val="es-ES" w:eastAsia="es-CO"/>
        </w:rPr>
      </w:pPr>
      <w:r w:rsidRPr="00A654D4">
        <w:rPr>
          <w:rFonts w:ascii="Tahoma" w:eastAsia="Tahoma" w:hAnsi="Tahoma" w:cs="Tahoma"/>
          <w:b/>
          <w:lang w:val="es-ES" w:eastAsia="es-CO"/>
        </w:rPr>
        <w:t xml:space="preserve">      </w:t>
      </w:r>
    </w:p>
    <w:p w14:paraId="2BE096A5" w14:textId="77777777" w:rsidR="00A654D4" w:rsidRPr="00A654D4" w:rsidRDefault="00A654D4" w:rsidP="00EC2A6C">
      <w:pPr>
        <w:shd w:val="clear" w:color="auto" w:fill="FFFFFF"/>
        <w:spacing w:after="0" w:line="240" w:lineRule="auto"/>
        <w:ind w:right="51"/>
        <w:jc w:val="both"/>
        <w:rPr>
          <w:rFonts w:ascii="Tahoma" w:eastAsia="Tahoma" w:hAnsi="Tahoma" w:cs="Tahoma"/>
          <w:highlight w:val="white"/>
          <w:lang w:val="es-ES" w:eastAsia="es-CO"/>
        </w:rPr>
      </w:pPr>
      <w:r w:rsidRPr="00A654D4">
        <w:rPr>
          <w:rFonts w:ascii="Tahoma" w:eastAsia="Tahoma" w:hAnsi="Tahoma" w:cs="Tahoma"/>
          <w:highlight w:val="white"/>
          <w:lang w:val="es-ES" w:eastAsia="es-CO"/>
        </w:rPr>
        <w:t xml:space="preserve">Los </w:t>
      </w:r>
      <w:r w:rsidRPr="00A654D4">
        <w:rPr>
          <w:rFonts w:ascii="Tahoma" w:eastAsia="Tahoma" w:hAnsi="Tahoma" w:cs="Tahoma"/>
          <w:b/>
          <w:highlight w:val="white"/>
          <w:lang w:val="es-ES" w:eastAsia="es-CO"/>
        </w:rPr>
        <w:t xml:space="preserve">SUPERVISORES </w:t>
      </w:r>
      <w:r w:rsidRPr="00A654D4">
        <w:rPr>
          <w:rFonts w:ascii="Tahoma" w:eastAsia="Tahoma" w:hAnsi="Tahoma" w:cs="Tahoma"/>
          <w:highlight w:val="white"/>
          <w:lang w:val="es-ES" w:eastAsia="es-CO"/>
        </w:rPr>
        <w:t>del Convenio o quien haga sus veces, cumplirán las siguientes funciones:</w:t>
      </w:r>
    </w:p>
    <w:p w14:paraId="61FFF468" w14:textId="77777777" w:rsidR="00A654D4" w:rsidRPr="00A654D4" w:rsidRDefault="00A654D4" w:rsidP="00A654D4">
      <w:pPr>
        <w:shd w:val="clear" w:color="auto" w:fill="FFFFFF"/>
        <w:spacing w:after="0"/>
        <w:ind w:left="284" w:right="566"/>
        <w:jc w:val="both"/>
        <w:rPr>
          <w:rFonts w:ascii="Tahoma" w:eastAsia="Tahoma" w:hAnsi="Tahoma" w:cs="Tahoma"/>
          <w:b/>
          <w:highlight w:val="white"/>
          <w:lang w:val="es-ES" w:eastAsia="es-CO"/>
        </w:rPr>
      </w:pPr>
    </w:p>
    <w:p w14:paraId="33502A06" w14:textId="21C05A27" w:rsidR="00A654D4" w:rsidRPr="00EC2A6C" w:rsidRDefault="00A654D4" w:rsidP="00EC2A6C">
      <w:pPr>
        <w:pStyle w:val="Prrafodelista"/>
        <w:numPr>
          <w:ilvl w:val="0"/>
          <w:numId w:val="19"/>
        </w:numPr>
        <w:shd w:val="clear" w:color="auto" w:fill="FFFFFF"/>
        <w:spacing w:after="0"/>
        <w:ind w:right="51"/>
        <w:jc w:val="both"/>
        <w:rPr>
          <w:rFonts w:ascii="Tahoma" w:eastAsia="Tahoma" w:hAnsi="Tahoma" w:cs="Tahoma"/>
          <w:highlight w:val="white"/>
          <w:lang w:val="es-ES" w:eastAsia="es-CO"/>
        </w:rPr>
      </w:pPr>
      <w:r w:rsidRPr="00EC2A6C">
        <w:rPr>
          <w:rFonts w:ascii="Tahoma" w:eastAsia="Tahoma" w:hAnsi="Tahoma" w:cs="Tahoma"/>
          <w:highlight w:val="white"/>
          <w:lang w:val="es-ES" w:eastAsia="es-CO"/>
        </w:rPr>
        <w:t xml:space="preserve">Tramitar las consultas de tipo administrativo y coordinar las respuestas que requiera la </w:t>
      </w:r>
      <w:r w:rsidRPr="00EC2A6C">
        <w:rPr>
          <w:rFonts w:ascii="Tahoma" w:eastAsia="Tahoma" w:hAnsi="Tahoma" w:cs="Tahoma"/>
          <w:b/>
          <w:highlight w:val="white"/>
          <w:lang w:val="es-ES" w:eastAsia="es-CO"/>
        </w:rPr>
        <w:t>UNILLANOS</w:t>
      </w:r>
      <w:r w:rsidRPr="00EC2A6C">
        <w:rPr>
          <w:rFonts w:ascii="Tahoma" w:eastAsia="Tahoma" w:hAnsi="Tahoma" w:cs="Tahoma"/>
          <w:highlight w:val="white"/>
          <w:lang w:val="es-ES" w:eastAsia="es-CO"/>
        </w:rPr>
        <w:t xml:space="preserve"> y </w:t>
      </w:r>
      <w:r w:rsidRPr="00EC2A6C">
        <w:rPr>
          <w:rFonts w:ascii="Tahoma" w:eastAsia="Tahoma" w:hAnsi="Tahoma" w:cs="Tahoma"/>
          <w:b/>
          <w:highlight w:val="yellow"/>
          <w:lang w:val="es-ES" w:eastAsia="es-CO"/>
        </w:rPr>
        <w:t>XXXXXXX</w:t>
      </w:r>
      <w:r w:rsidRPr="00EC2A6C">
        <w:rPr>
          <w:rFonts w:ascii="Tahoma" w:eastAsia="Tahoma" w:hAnsi="Tahoma" w:cs="Tahoma"/>
          <w:highlight w:val="white"/>
          <w:lang w:val="es-ES" w:eastAsia="es-CO"/>
        </w:rPr>
        <w:t>, en desarrollo de este convenio.</w:t>
      </w:r>
    </w:p>
    <w:p w14:paraId="256905C4" w14:textId="4C1BB8AB" w:rsidR="00A654D4" w:rsidRPr="00EC2A6C" w:rsidRDefault="00A654D4" w:rsidP="00EC2A6C">
      <w:pPr>
        <w:pStyle w:val="Prrafodelista"/>
        <w:numPr>
          <w:ilvl w:val="0"/>
          <w:numId w:val="19"/>
        </w:numPr>
        <w:shd w:val="clear" w:color="auto" w:fill="FFFFFF"/>
        <w:spacing w:after="0"/>
        <w:ind w:right="51"/>
        <w:jc w:val="both"/>
        <w:rPr>
          <w:rFonts w:ascii="Tahoma" w:eastAsia="Tahoma" w:hAnsi="Tahoma" w:cs="Tahoma"/>
          <w:highlight w:val="white"/>
          <w:lang w:val="es-ES" w:eastAsia="es-CO"/>
        </w:rPr>
      </w:pPr>
      <w:r w:rsidRPr="00EC2A6C">
        <w:rPr>
          <w:rFonts w:ascii="Tahoma" w:eastAsia="Tahoma" w:hAnsi="Tahoma" w:cs="Tahoma"/>
          <w:highlight w:val="white"/>
          <w:lang w:val="es-ES" w:eastAsia="es-CO"/>
        </w:rPr>
        <w:t xml:space="preserve">Tramitar las modificaciones que se pretendan hacer a términos y condiciones de este convenio. </w:t>
      </w:r>
    </w:p>
    <w:p w14:paraId="490F0506" w14:textId="79631244" w:rsidR="00A654D4" w:rsidRPr="00EC2A6C" w:rsidRDefault="00A654D4" w:rsidP="00EC2A6C">
      <w:pPr>
        <w:pStyle w:val="Prrafodelista"/>
        <w:numPr>
          <w:ilvl w:val="0"/>
          <w:numId w:val="19"/>
        </w:numPr>
        <w:spacing w:after="0"/>
        <w:ind w:right="51"/>
        <w:jc w:val="both"/>
        <w:rPr>
          <w:rFonts w:ascii="Tahoma" w:eastAsia="Tahoma" w:hAnsi="Tahoma" w:cs="Tahoma"/>
          <w:highlight w:val="white"/>
          <w:lang w:val="es-ES" w:eastAsia="es-CO"/>
        </w:rPr>
      </w:pPr>
      <w:r w:rsidRPr="00EC2A6C">
        <w:rPr>
          <w:rFonts w:ascii="Tahoma" w:eastAsia="Tahoma" w:hAnsi="Tahoma" w:cs="Tahoma"/>
          <w:highlight w:val="white"/>
          <w:lang w:val="es-ES" w:eastAsia="es-CO"/>
        </w:rPr>
        <w:t>Supervisar y verificar el desarrollo del convenio.</w:t>
      </w:r>
    </w:p>
    <w:p w14:paraId="60408255" w14:textId="356323D5" w:rsidR="00A654D4" w:rsidRPr="00EC2A6C" w:rsidRDefault="00A654D4" w:rsidP="00EC2A6C">
      <w:pPr>
        <w:pStyle w:val="Prrafodelista"/>
        <w:numPr>
          <w:ilvl w:val="0"/>
          <w:numId w:val="19"/>
        </w:numPr>
        <w:spacing w:after="0"/>
        <w:ind w:right="51"/>
        <w:jc w:val="both"/>
        <w:rPr>
          <w:rFonts w:ascii="Tahoma" w:eastAsia="Tahoma" w:hAnsi="Tahoma" w:cs="Tahoma"/>
          <w:highlight w:val="white"/>
          <w:lang w:val="es-ES" w:eastAsia="es-CO"/>
        </w:rPr>
      </w:pPr>
      <w:r w:rsidRPr="00EC2A6C">
        <w:rPr>
          <w:rFonts w:ascii="Tahoma" w:eastAsia="Tahoma" w:hAnsi="Tahoma" w:cs="Tahoma"/>
          <w:highlight w:val="white"/>
          <w:lang w:val="es-ES" w:eastAsia="es-CO"/>
        </w:rPr>
        <w:t>Ser el canal oficial de comunicación para todo lo relacionado al convenio.</w:t>
      </w:r>
    </w:p>
    <w:p w14:paraId="25D4D7D7" w14:textId="6F0E942D" w:rsidR="00A654D4" w:rsidRPr="00EC2A6C" w:rsidRDefault="00A654D4" w:rsidP="00EC2A6C">
      <w:pPr>
        <w:pStyle w:val="Prrafodelista"/>
        <w:numPr>
          <w:ilvl w:val="0"/>
          <w:numId w:val="19"/>
        </w:numPr>
        <w:spacing w:after="0"/>
        <w:ind w:right="51"/>
        <w:jc w:val="both"/>
        <w:rPr>
          <w:rFonts w:ascii="Tahoma" w:eastAsia="Tahoma" w:hAnsi="Tahoma" w:cs="Tahoma"/>
          <w:i/>
          <w:lang w:val="es-ES" w:eastAsia="es-CO"/>
        </w:rPr>
      </w:pPr>
      <w:r w:rsidRPr="00EC2A6C">
        <w:rPr>
          <w:rFonts w:ascii="Tahoma" w:eastAsia="Tahoma" w:hAnsi="Tahoma" w:cs="Tahoma"/>
          <w:highlight w:val="white"/>
          <w:lang w:val="es-ES" w:eastAsia="es-CO"/>
        </w:rPr>
        <w:t xml:space="preserve">El </w:t>
      </w:r>
      <w:r w:rsidRPr="00EC2A6C">
        <w:rPr>
          <w:rFonts w:ascii="Tahoma" w:eastAsia="Tahoma" w:hAnsi="Tahoma" w:cs="Tahoma"/>
          <w:b/>
          <w:highlight w:val="white"/>
          <w:lang w:val="es-ES" w:eastAsia="es-CO"/>
        </w:rPr>
        <w:t xml:space="preserve">SUPERVISOR, </w:t>
      </w:r>
      <w:r w:rsidRPr="00EC2A6C">
        <w:rPr>
          <w:rFonts w:ascii="Tahoma" w:eastAsia="Tahoma" w:hAnsi="Tahoma" w:cs="Tahoma"/>
          <w:highlight w:val="white"/>
          <w:lang w:val="es-ES" w:eastAsia="es-CO"/>
        </w:rPr>
        <w:t xml:space="preserve">por parte de la </w:t>
      </w:r>
      <w:r w:rsidRPr="00EC2A6C">
        <w:rPr>
          <w:rFonts w:ascii="Tahoma" w:eastAsia="Tahoma" w:hAnsi="Tahoma" w:cs="Tahoma"/>
          <w:b/>
          <w:highlight w:val="white"/>
          <w:lang w:val="es-ES" w:eastAsia="es-CO"/>
        </w:rPr>
        <w:t>Universidad de los Llanos</w:t>
      </w:r>
      <w:r w:rsidRPr="00EC2A6C">
        <w:rPr>
          <w:rFonts w:ascii="Tahoma" w:eastAsia="Tahoma" w:hAnsi="Tahoma" w:cs="Tahoma"/>
          <w:highlight w:val="white"/>
          <w:lang w:val="es-ES" w:eastAsia="es-CO"/>
        </w:rPr>
        <w:t>,</w:t>
      </w:r>
      <w:r w:rsidRPr="00EC2A6C">
        <w:rPr>
          <w:rFonts w:ascii="Tahoma" w:eastAsia="Tahoma" w:hAnsi="Tahoma" w:cs="Tahoma"/>
          <w:lang w:val="es-ES" w:eastAsia="es-CO"/>
        </w:rPr>
        <w:t xml:space="preserve"> dara cum</w:t>
      </w:r>
      <w:r w:rsidR="00B625FA">
        <w:rPr>
          <w:rFonts w:ascii="Tahoma" w:eastAsia="Tahoma" w:hAnsi="Tahoma" w:cs="Tahoma"/>
          <w:lang w:val="es-ES" w:eastAsia="es-CO"/>
        </w:rPr>
        <w:t xml:space="preserve">pliento a lo establecido en la </w:t>
      </w:r>
      <w:r w:rsidRPr="00EC2A6C">
        <w:rPr>
          <w:rFonts w:ascii="Tahoma" w:eastAsia="Tahoma" w:hAnsi="Tahoma" w:cs="Tahoma"/>
          <w:lang w:val="es-ES" w:eastAsia="es-CO"/>
        </w:rPr>
        <w:t xml:space="preserve">Resolución rectoral 1092 de 2021, </w:t>
      </w:r>
      <w:r w:rsidRPr="00EC2A6C">
        <w:rPr>
          <w:rFonts w:ascii="Tahoma" w:eastAsia="Tahoma" w:hAnsi="Tahoma" w:cs="Tahoma"/>
          <w:i/>
          <w:lang w:val="es-ES" w:eastAsia="es-CO"/>
        </w:rPr>
        <w:t>“Por medio de la cual se adopta el manual de supervisión e interventoría de los contratos y convenios suscritos por la Universidad De Los Llanos”.</w:t>
      </w:r>
    </w:p>
    <w:p w14:paraId="7169083A" w14:textId="3B753000" w:rsidR="00A654D4" w:rsidRPr="00A654D4" w:rsidRDefault="00A654D4" w:rsidP="00EC2A6C">
      <w:pPr>
        <w:shd w:val="clear" w:color="auto" w:fill="FFFFFF"/>
        <w:ind w:right="51"/>
        <w:jc w:val="both"/>
        <w:rPr>
          <w:rFonts w:ascii="Tahoma" w:eastAsia="Tahoma" w:hAnsi="Tahoma" w:cs="Tahoma"/>
          <w:i/>
          <w:lang w:val="es-ES" w:eastAsia="es-CO"/>
        </w:rPr>
      </w:pPr>
      <w:r w:rsidRPr="00A654D4">
        <w:rPr>
          <w:rFonts w:ascii="Tahoma" w:eastAsia="Tahoma" w:hAnsi="Tahoma" w:cs="Tahoma"/>
          <w:highlight w:val="yellow"/>
          <w:lang w:val="es-ES" w:eastAsia="es-CO"/>
        </w:rPr>
        <w:t>(Agregar las obligaciones que de acuerdo al convenio deben establecerse para los supervisores)</w:t>
      </w:r>
      <w:r w:rsidRPr="00A654D4">
        <w:rPr>
          <w:rFonts w:ascii="Tahoma" w:eastAsia="Tahoma" w:hAnsi="Tahoma" w:cs="Tahoma"/>
          <w:lang w:val="es-ES" w:eastAsia="es-CO"/>
        </w:rPr>
        <w:t>.</w:t>
      </w:r>
    </w:p>
    <w:p w14:paraId="656D90F4" w14:textId="77777777" w:rsidR="00A654D4" w:rsidRPr="00A654D4" w:rsidRDefault="00A654D4" w:rsidP="00EC2A6C">
      <w:pPr>
        <w:shd w:val="clear" w:color="auto" w:fill="FFFFFF"/>
        <w:ind w:right="51"/>
        <w:jc w:val="both"/>
        <w:rPr>
          <w:rFonts w:ascii="Tahoma" w:eastAsia="Tahoma" w:hAnsi="Tahoma" w:cs="Tahoma"/>
          <w:color w:val="000000"/>
          <w:lang w:val="es-ES" w:eastAsia="es-CO"/>
        </w:rPr>
      </w:pPr>
      <w:r w:rsidRPr="00A654D4">
        <w:rPr>
          <w:rFonts w:ascii="Tahoma" w:eastAsia="Tahoma" w:hAnsi="Tahoma" w:cs="Tahoma"/>
          <w:b/>
          <w:color w:val="000000"/>
          <w:lang w:val="es-ES" w:eastAsia="es-CO"/>
        </w:rPr>
        <w:t>OCTAVA. INDEMNIDAD DE LAS PARTES</w:t>
      </w:r>
      <w:r w:rsidRPr="00A654D4">
        <w:rPr>
          <w:rFonts w:ascii="Tahoma" w:eastAsia="Tahoma" w:hAnsi="Tahoma" w:cs="Tahoma"/>
          <w:b/>
          <w:lang w:val="es-ES" w:eastAsia="es-CO"/>
        </w:rPr>
        <w:t xml:space="preserve">. </w:t>
      </w:r>
      <w:r w:rsidRPr="00A654D4">
        <w:rPr>
          <w:rFonts w:ascii="Tahoma" w:eastAsia="Tahoma" w:hAnsi="Tahoma" w:cs="Tahoma"/>
          <w:color w:val="000000"/>
          <w:lang w:val="es-ES" w:eastAsia="es-CO"/>
        </w:rPr>
        <w:t xml:space="preserve">Las partes se mantendrán indemnes contra todo reclamo, demanda, acción legal, y costos que puedan causarse o surgir por daños o lesiones a personas o bienes, ocasionados en desarrollo del convenio, durante la ejecución del objeto y obligaciones. En ningún caso podrán requerir mediante demanda o acción legal a la UNILLANOS por asuntos, que según sean de responsabilidad de los practicantes. Sin embargo, la empresa le comunicará lo más pronto posible de ello para que por su cuenta adopte oportunamente las medidas previstas por la ley para mantenerse indemne y adelantar los trámites a que haya lugar. </w:t>
      </w:r>
    </w:p>
    <w:p w14:paraId="375ED275" w14:textId="77777777" w:rsidR="00A654D4" w:rsidRPr="00A654D4" w:rsidRDefault="00A654D4" w:rsidP="00EC2A6C">
      <w:pPr>
        <w:shd w:val="clear" w:color="auto" w:fill="FFFFFF"/>
        <w:ind w:right="51"/>
        <w:jc w:val="both"/>
        <w:rPr>
          <w:rFonts w:ascii="Tahoma" w:eastAsia="Tahoma" w:hAnsi="Tahoma" w:cs="Tahoma"/>
          <w:color w:val="000000"/>
          <w:lang w:val="es-ES" w:eastAsia="es-CO"/>
        </w:rPr>
      </w:pPr>
      <w:r w:rsidRPr="00A654D4">
        <w:rPr>
          <w:rFonts w:ascii="Tahoma" w:eastAsia="Tahoma" w:hAnsi="Tahoma" w:cs="Tahoma"/>
          <w:b/>
          <w:color w:val="000000"/>
          <w:lang w:val="es-ES" w:eastAsia="es-CO"/>
        </w:rPr>
        <w:t>NOVENA.  INHABILIDADES E INCOMPATIBILIDADES</w:t>
      </w:r>
      <w:r w:rsidRPr="00A654D4">
        <w:rPr>
          <w:rFonts w:ascii="Tahoma" w:eastAsia="Tahoma" w:hAnsi="Tahoma" w:cs="Tahoma"/>
          <w:b/>
          <w:lang w:val="es-ES" w:eastAsia="es-CO"/>
        </w:rPr>
        <w:t xml:space="preserve">. </w:t>
      </w:r>
      <w:r w:rsidRPr="00A654D4">
        <w:rPr>
          <w:rFonts w:ascii="Tahoma" w:eastAsia="Tahoma" w:hAnsi="Tahoma" w:cs="Tahoma"/>
          <w:color w:val="000000"/>
          <w:lang w:val="es-ES" w:eastAsia="es-CO"/>
        </w:rPr>
        <w:t xml:space="preserve">El representante legal de </w:t>
      </w:r>
      <w:r w:rsidRPr="00A654D4">
        <w:rPr>
          <w:rFonts w:ascii="Tahoma" w:eastAsia="Tahoma" w:hAnsi="Tahoma" w:cs="Tahoma"/>
          <w:b/>
          <w:color w:val="000000"/>
          <w:lang w:val="es-ES" w:eastAsia="es-CO"/>
        </w:rPr>
        <w:t>EL ALIADO</w:t>
      </w:r>
      <w:r w:rsidRPr="00A654D4">
        <w:rPr>
          <w:rFonts w:ascii="Tahoma" w:eastAsia="Tahoma" w:hAnsi="Tahoma" w:cs="Tahoma"/>
          <w:color w:val="000000"/>
          <w:lang w:val="es-ES" w:eastAsia="es-CO"/>
        </w:rPr>
        <w:t xml:space="preserve"> declara bajo la gravedad del juramento, el cual se entiende prestado con la firma del presente Convenio, que no le asiste ninguna de las causales de incompatibilidad e inhabilidad de las descritas en el Artículo 8º de la Ley 80 de 1993, art. 12 del Acuerdo Superior No. 027 de 2020 y demás normas concordantes y complementarias, y que no aparece reportado por la Contraloría General de la Nación como responsable fiscalmente. La inexactitud sobre ésta afirmación constituirá causal de incumplimiento y dará derecho a la Universidad para dar por terminado el presente convenio en el momento en que se verifique tal inexactitud. Se deja constancia que para la fecha de firma del presente convenio se ha consultado el boletín de responsables Fiscales, informe publicado por la Contraloría General de la República, con base en lo ordenado por la Ley 610 de 2000, y que no se </w:t>
      </w:r>
      <w:r w:rsidRPr="00A654D4">
        <w:rPr>
          <w:rFonts w:ascii="Tahoma" w:eastAsia="Tahoma" w:hAnsi="Tahoma" w:cs="Tahoma"/>
          <w:color w:val="000000"/>
          <w:lang w:val="es-ES" w:eastAsia="es-CO"/>
        </w:rPr>
        <w:lastRenderedPageBreak/>
        <w:t xml:space="preserve">encontró a la </w:t>
      </w:r>
      <w:r w:rsidRPr="00A654D4">
        <w:rPr>
          <w:rFonts w:ascii="Tahoma" w:eastAsia="Tahoma" w:hAnsi="Tahoma" w:cs="Tahoma"/>
          <w:highlight w:val="yellow"/>
          <w:lang w:val="es-ES" w:eastAsia="es-CO"/>
        </w:rPr>
        <w:t>XXXX</w:t>
      </w:r>
      <w:r w:rsidRPr="00A654D4">
        <w:rPr>
          <w:rFonts w:ascii="Tahoma" w:eastAsia="Tahoma" w:hAnsi="Tahoma" w:cs="Tahoma"/>
          <w:color w:val="000000"/>
          <w:highlight w:val="yellow"/>
          <w:lang w:val="es-ES" w:eastAsia="es-CO"/>
        </w:rPr>
        <w:t>XXXX</w:t>
      </w:r>
      <w:r w:rsidRPr="00A654D4">
        <w:rPr>
          <w:rFonts w:ascii="Tahoma" w:eastAsia="Tahoma" w:hAnsi="Tahoma" w:cs="Tahoma"/>
          <w:color w:val="000000"/>
          <w:lang w:val="es-ES" w:eastAsia="es-CO"/>
        </w:rPr>
        <w:t xml:space="preserve"> y su Representante legal </w:t>
      </w:r>
      <w:r w:rsidRPr="00A654D4">
        <w:rPr>
          <w:rFonts w:ascii="Tahoma" w:eastAsia="Tahoma" w:hAnsi="Tahoma" w:cs="Tahoma"/>
          <w:color w:val="000000"/>
          <w:highlight w:val="yellow"/>
          <w:lang w:val="es-ES" w:eastAsia="es-CO"/>
        </w:rPr>
        <w:t xml:space="preserve">XXXXXX </w:t>
      </w:r>
      <w:r w:rsidRPr="00A654D4">
        <w:rPr>
          <w:rFonts w:ascii="Tahoma" w:eastAsia="Tahoma" w:hAnsi="Tahoma" w:cs="Tahoma"/>
          <w:color w:val="000000"/>
          <w:lang w:val="es-ES" w:eastAsia="es-CO"/>
        </w:rPr>
        <w:t>con quien se suscribe el presente convenio.</w:t>
      </w:r>
    </w:p>
    <w:p w14:paraId="4BBCA8F9" w14:textId="77777777" w:rsidR="00A654D4" w:rsidRPr="00A654D4" w:rsidRDefault="00A654D4" w:rsidP="00EC2A6C">
      <w:pPr>
        <w:spacing w:after="0"/>
        <w:ind w:right="51"/>
        <w:jc w:val="both"/>
        <w:rPr>
          <w:rFonts w:ascii="Tahoma" w:eastAsia="Tahoma" w:hAnsi="Tahoma" w:cs="Tahoma"/>
          <w:lang w:val="es-ES" w:eastAsia="es-CO"/>
        </w:rPr>
      </w:pPr>
      <w:r w:rsidRPr="00A654D4">
        <w:rPr>
          <w:rFonts w:ascii="Tahoma" w:eastAsia="Tahoma" w:hAnsi="Tahoma" w:cs="Tahoma"/>
          <w:b/>
          <w:lang w:val="es-ES" w:eastAsia="es-CO"/>
        </w:rPr>
        <w:t>DÉCIMA</w:t>
      </w:r>
      <w:r w:rsidRPr="00A654D4">
        <w:rPr>
          <w:rFonts w:ascii="Tahoma" w:eastAsia="Tahoma" w:hAnsi="Tahoma" w:cs="Tahoma"/>
          <w:b/>
          <w:color w:val="000000"/>
          <w:lang w:val="es-ES" w:eastAsia="es-CO"/>
        </w:rPr>
        <w:t>. -CAUSALES DE TERMINACIÓN DEL CONVENIO</w:t>
      </w:r>
      <w:r w:rsidRPr="00A654D4">
        <w:rPr>
          <w:rFonts w:ascii="Tahoma" w:eastAsia="Tahoma" w:hAnsi="Tahoma" w:cs="Tahoma"/>
          <w:b/>
          <w:lang w:val="es-ES" w:eastAsia="es-CO"/>
        </w:rPr>
        <w:t xml:space="preserve">. </w:t>
      </w:r>
      <w:r w:rsidRPr="00A654D4">
        <w:rPr>
          <w:rFonts w:ascii="Tahoma" w:eastAsia="Tahoma" w:hAnsi="Tahoma" w:cs="Tahoma"/>
          <w:color w:val="000000"/>
          <w:lang w:val="es-ES" w:eastAsia="es-CO"/>
        </w:rPr>
        <w:t xml:space="preserve">Este convenio podrá darse por terminado </w:t>
      </w:r>
      <w:r w:rsidRPr="00A654D4">
        <w:rPr>
          <w:rFonts w:ascii="Tahoma" w:eastAsia="Tahoma" w:hAnsi="Tahoma" w:cs="Tahoma"/>
          <w:lang w:val="es-ES" w:eastAsia="es-CO"/>
        </w:rPr>
        <w:t>si se presenta cualquiera de las siguientes causales:</w:t>
      </w:r>
    </w:p>
    <w:p w14:paraId="1FAB2376" w14:textId="77777777" w:rsidR="00A654D4" w:rsidRPr="00A654D4" w:rsidRDefault="00A654D4" w:rsidP="00A654D4">
      <w:pPr>
        <w:spacing w:after="0"/>
        <w:ind w:left="-426" w:right="-568"/>
        <w:jc w:val="both"/>
        <w:rPr>
          <w:rFonts w:ascii="Tahoma" w:eastAsia="Tahoma" w:hAnsi="Tahoma" w:cs="Tahoma"/>
          <w:lang w:val="es-ES" w:eastAsia="es-CO"/>
        </w:rPr>
      </w:pPr>
    </w:p>
    <w:p w14:paraId="037C38E4" w14:textId="0D06C15F" w:rsidR="00A654D4" w:rsidRPr="00EC2A6C" w:rsidRDefault="00A654D4" w:rsidP="00EC2A6C">
      <w:pPr>
        <w:pStyle w:val="Prrafodelista"/>
        <w:numPr>
          <w:ilvl w:val="0"/>
          <w:numId w:val="21"/>
        </w:numPr>
        <w:shd w:val="clear" w:color="auto" w:fill="FFFFFF"/>
        <w:spacing w:after="0"/>
        <w:ind w:right="51"/>
        <w:jc w:val="both"/>
        <w:rPr>
          <w:rFonts w:ascii="Tahoma" w:eastAsia="Tahoma" w:hAnsi="Tahoma" w:cs="Tahoma"/>
          <w:color w:val="000000"/>
          <w:lang w:val="es-ES" w:eastAsia="es-CO"/>
        </w:rPr>
      </w:pPr>
      <w:r w:rsidRPr="00EC2A6C">
        <w:rPr>
          <w:rFonts w:ascii="Tahoma" w:eastAsia="Tahoma" w:hAnsi="Tahoma" w:cs="Tahoma"/>
          <w:color w:val="000000"/>
          <w:lang w:val="es-ES" w:eastAsia="es-CO"/>
        </w:rPr>
        <w:t>Común acuerdo entre las partes mediante la celebración del acta correspondiente y    de manera unilateral antes de darse por vencido el plazo.</w:t>
      </w:r>
    </w:p>
    <w:p w14:paraId="4F9F4032" w14:textId="56DB9787" w:rsidR="00A654D4" w:rsidRPr="00EC2A6C" w:rsidRDefault="00A654D4" w:rsidP="00EC2A6C">
      <w:pPr>
        <w:pStyle w:val="Prrafodelista"/>
        <w:numPr>
          <w:ilvl w:val="0"/>
          <w:numId w:val="21"/>
        </w:numPr>
        <w:shd w:val="clear" w:color="auto" w:fill="FFFFFF"/>
        <w:spacing w:after="0"/>
        <w:ind w:right="51"/>
        <w:jc w:val="both"/>
        <w:rPr>
          <w:rFonts w:ascii="Tahoma" w:eastAsia="Tahoma" w:hAnsi="Tahoma" w:cs="Tahoma"/>
          <w:color w:val="000000"/>
          <w:lang w:val="es-ES" w:eastAsia="es-CO"/>
        </w:rPr>
      </w:pPr>
      <w:r w:rsidRPr="00EC2A6C">
        <w:rPr>
          <w:rFonts w:ascii="Tahoma" w:eastAsia="Tahoma" w:hAnsi="Tahoma" w:cs="Tahoma"/>
          <w:color w:val="000000"/>
          <w:lang w:val="es-ES" w:eastAsia="es-CO"/>
        </w:rPr>
        <w:t>Si se presentan circunstancias de fuerza mayor o caso fortuito que impidan de manera definitiva la ejecución del mismo, o si el objetivo institucional de las partes no permite su desarrollo.</w:t>
      </w:r>
    </w:p>
    <w:p w14:paraId="2B6E8EF0" w14:textId="07CA80E3" w:rsidR="00A654D4" w:rsidRPr="00EC2A6C" w:rsidRDefault="00A654D4" w:rsidP="00EC2A6C">
      <w:pPr>
        <w:pStyle w:val="Prrafodelista"/>
        <w:numPr>
          <w:ilvl w:val="0"/>
          <w:numId w:val="21"/>
        </w:numPr>
        <w:shd w:val="clear" w:color="auto" w:fill="FFFFFF"/>
        <w:spacing w:after="0"/>
        <w:ind w:right="51"/>
        <w:jc w:val="both"/>
        <w:rPr>
          <w:rFonts w:ascii="Tahoma" w:eastAsia="Tahoma" w:hAnsi="Tahoma" w:cs="Tahoma"/>
          <w:color w:val="000000"/>
          <w:lang w:val="es-ES" w:eastAsia="es-CO"/>
        </w:rPr>
      </w:pPr>
      <w:r w:rsidRPr="00EC2A6C">
        <w:rPr>
          <w:rFonts w:ascii="Tahoma" w:eastAsia="Tahoma" w:hAnsi="Tahoma" w:cs="Tahoma"/>
          <w:color w:val="000000"/>
          <w:lang w:val="es-ES" w:eastAsia="es-CO"/>
        </w:rPr>
        <w:t>Por el incumplimiento grave e injustificado a cargo de una de las partes de conformidad con las obligaciones que se pacten.</w:t>
      </w:r>
    </w:p>
    <w:p w14:paraId="4B6E5FAF" w14:textId="77777777" w:rsidR="00A654D4" w:rsidRPr="00A654D4" w:rsidRDefault="00A654D4" w:rsidP="00A654D4">
      <w:pPr>
        <w:shd w:val="clear" w:color="auto" w:fill="FFFFFF"/>
        <w:spacing w:after="0"/>
        <w:ind w:right="-285"/>
        <w:jc w:val="both"/>
        <w:rPr>
          <w:rFonts w:ascii="Arial" w:eastAsia="Arial" w:hAnsi="Arial" w:cs="Arial"/>
          <w:color w:val="000000"/>
          <w:lang w:val="es-ES" w:eastAsia="es-CO"/>
        </w:rPr>
      </w:pPr>
    </w:p>
    <w:p w14:paraId="645995E3" w14:textId="77777777" w:rsidR="00A654D4" w:rsidRPr="00A654D4" w:rsidRDefault="00A654D4" w:rsidP="006C7BE8">
      <w:pPr>
        <w:ind w:right="51" w:hanging="2"/>
        <w:jc w:val="both"/>
        <w:rPr>
          <w:rFonts w:ascii="Tahoma" w:eastAsia="Tahoma" w:hAnsi="Tahoma" w:cs="Tahoma"/>
          <w:lang w:val="es-ES" w:eastAsia="es-CO"/>
        </w:rPr>
      </w:pPr>
      <w:r w:rsidRPr="00A654D4">
        <w:rPr>
          <w:rFonts w:ascii="Tahoma" w:eastAsia="Tahoma" w:hAnsi="Tahoma" w:cs="Tahoma"/>
          <w:b/>
          <w:lang w:val="es-ES" w:eastAsia="es-CO"/>
        </w:rPr>
        <w:t>DÉCIMA</w:t>
      </w:r>
      <w:r w:rsidRPr="00A654D4">
        <w:rPr>
          <w:rFonts w:ascii="Tahoma" w:eastAsia="Tahoma" w:hAnsi="Tahoma" w:cs="Tahoma"/>
          <w:b/>
          <w:color w:val="000000"/>
          <w:lang w:val="es-ES" w:eastAsia="es-CO"/>
        </w:rPr>
        <w:t xml:space="preserve"> PRIMERA. -CONOCIMIENTO INFORMADO</w:t>
      </w:r>
      <w:r w:rsidRPr="00A654D4">
        <w:rPr>
          <w:rFonts w:ascii="Tahoma" w:eastAsia="Tahoma" w:hAnsi="Tahoma" w:cs="Tahoma"/>
          <w:b/>
          <w:lang w:val="es-ES" w:eastAsia="es-CO"/>
        </w:rPr>
        <w:t xml:space="preserve">. </w:t>
      </w:r>
      <w:r w:rsidRPr="00A654D4">
        <w:rPr>
          <w:rFonts w:ascii="Tahoma" w:eastAsia="Tahoma" w:hAnsi="Tahoma" w:cs="Tahoma"/>
          <w:lang w:val="es-ES" w:eastAsia="es-CO"/>
        </w:rPr>
        <w:t>Las partes manifiestan que el contenido íntegro del presente acuerdo fue leído, explicado, conocido, comprendido e informado y que estuvo a disposición de las partes de forma oportuna, y que continuará a su disposición. Las partes manifiestan que conocen y entienden cuáles son sus deberes, riesgos y derechos inherentes al convenio y sus consecuencias legales y mediante la suscripción del presente documento aceptan su contenido en su integralidad.</w:t>
      </w:r>
    </w:p>
    <w:p w14:paraId="5BD81315" w14:textId="77777777" w:rsidR="00A654D4" w:rsidRPr="00A654D4" w:rsidRDefault="00A654D4" w:rsidP="006C7BE8">
      <w:pPr>
        <w:ind w:right="51" w:hanging="2"/>
        <w:jc w:val="both"/>
        <w:rPr>
          <w:rFonts w:ascii="Arial" w:eastAsia="Arial" w:hAnsi="Arial" w:cs="Arial"/>
          <w:lang w:val="es-ES" w:eastAsia="es-CO"/>
        </w:rPr>
      </w:pPr>
      <w:r w:rsidRPr="00A654D4">
        <w:rPr>
          <w:rFonts w:ascii="Arial" w:eastAsia="Arial" w:hAnsi="Arial" w:cs="Arial"/>
          <w:b/>
          <w:lang w:val="es-ES" w:eastAsia="es-CO"/>
        </w:rPr>
        <w:t>D</w:t>
      </w:r>
      <w:r w:rsidRPr="00A654D4">
        <w:rPr>
          <w:rFonts w:ascii="Tahoma" w:eastAsia="Tahoma" w:hAnsi="Tahoma" w:cs="Tahoma"/>
          <w:b/>
          <w:lang w:val="es-ES" w:eastAsia="es-CO"/>
        </w:rPr>
        <w:t>ÉCIMA</w:t>
      </w:r>
      <w:r w:rsidRPr="00A654D4">
        <w:rPr>
          <w:rFonts w:ascii="Tahoma" w:eastAsia="Tahoma" w:hAnsi="Tahoma" w:cs="Tahoma"/>
          <w:b/>
          <w:color w:val="000000"/>
          <w:lang w:val="es-ES" w:eastAsia="es-CO"/>
        </w:rPr>
        <w:t xml:space="preserve"> SEGUNDA. -</w:t>
      </w:r>
      <w:r w:rsidRPr="00A654D4">
        <w:rPr>
          <w:rFonts w:ascii="Tahoma" w:eastAsia="Tahoma" w:hAnsi="Tahoma" w:cs="Tahoma"/>
          <w:sz w:val="20"/>
          <w:szCs w:val="20"/>
          <w:lang w:val="es-ES" w:eastAsia="es-CO"/>
        </w:rPr>
        <w:t xml:space="preserve"> </w:t>
      </w:r>
      <w:r w:rsidRPr="00A654D4">
        <w:rPr>
          <w:rFonts w:ascii="Tahoma" w:eastAsia="Tahoma" w:hAnsi="Tahoma" w:cs="Tahoma"/>
          <w:b/>
          <w:lang w:val="es-ES" w:eastAsia="es-CO"/>
        </w:rPr>
        <w:t>EXCLUSIÓN DE RELACIÓN LABORAL.</w:t>
      </w:r>
      <w:r w:rsidRPr="00A654D4">
        <w:rPr>
          <w:rFonts w:ascii="Tahoma" w:eastAsia="Tahoma" w:hAnsi="Tahoma" w:cs="Tahoma"/>
          <w:lang w:val="es-ES" w:eastAsia="es-CO"/>
        </w:rPr>
        <w:t xml:space="preserve"> Las partes aclaran que las acciones derivadas del presente convenio o de sus respectivos convenios derivados, no generarán relación laboral alguna entre los funcionarios de </w:t>
      </w:r>
      <w:r w:rsidRPr="00A654D4">
        <w:rPr>
          <w:rFonts w:ascii="Tahoma" w:eastAsia="Tahoma" w:hAnsi="Tahoma" w:cs="Tahoma"/>
          <w:b/>
          <w:lang w:val="es-ES" w:eastAsia="es-CO"/>
        </w:rPr>
        <w:t>LA UNILLANOS</w:t>
      </w:r>
      <w:r w:rsidRPr="00A654D4">
        <w:rPr>
          <w:rFonts w:ascii="Tahoma" w:eastAsia="Tahoma" w:hAnsi="Tahoma" w:cs="Tahoma"/>
          <w:lang w:val="es-ES" w:eastAsia="es-CO"/>
        </w:rPr>
        <w:t xml:space="preserve"> y</w:t>
      </w:r>
      <w:r w:rsidRPr="00A654D4">
        <w:rPr>
          <w:rFonts w:ascii="Tahoma" w:eastAsia="Tahoma" w:hAnsi="Tahoma" w:cs="Tahoma"/>
          <w:b/>
          <w:lang w:val="es-ES" w:eastAsia="es-CO"/>
        </w:rPr>
        <w:t xml:space="preserve"> </w:t>
      </w:r>
      <w:r w:rsidRPr="00A654D4">
        <w:rPr>
          <w:rFonts w:ascii="Tahoma" w:eastAsia="Tahoma" w:hAnsi="Tahoma" w:cs="Tahoma"/>
          <w:b/>
          <w:highlight w:val="yellow"/>
          <w:lang w:val="es-ES" w:eastAsia="es-CO"/>
        </w:rPr>
        <w:t>XXXXXXX</w:t>
      </w:r>
      <w:r w:rsidRPr="00A654D4">
        <w:rPr>
          <w:rFonts w:ascii="Tahoma" w:eastAsia="Tahoma" w:hAnsi="Tahoma" w:cs="Tahoma"/>
          <w:highlight w:val="yellow"/>
          <w:lang w:val="es-ES" w:eastAsia="es-CO"/>
        </w:rPr>
        <w:t>,</w:t>
      </w:r>
      <w:r w:rsidRPr="00A654D4">
        <w:rPr>
          <w:rFonts w:ascii="Tahoma" w:eastAsia="Tahoma" w:hAnsi="Tahoma" w:cs="Tahoma"/>
          <w:lang w:val="es-ES" w:eastAsia="es-CO"/>
        </w:rPr>
        <w:t xml:space="preserve"> y viceversa que ninguno de sus empleados, agentes, estudiantes o dependientes adquieren por la celebración del Convenio relación laboral, de consultoría o voluntariados alguna con las partes, entendiéndose esta exclusión a las personas y servicios que en desarrollo del objeto del Convenio lleguen a contratarse.</w:t>
      </w:r>
    </w:p>
    <w:p w14:paraId="0B6102DF" w14:textId="77777777" w:rsidR="00A654D4" w:rsidRPr="00A654D4" w:rsidRDefault="00A654D4" w:rsidP="006C7BE8">
      <w:pPr>
        <w:ind w:right="51" w:hanging="2"/>
        <w:jc w:val="both"/>
        <w:rPr>
          <w:rFonts w:ascii="Tahoma" w:eastAsia="Tahoma" w:hAnsi="Tahoma" w:cs="Tahoma"/>
          <w:color w:val="000000"/>
          <w:lang w:val="es-ES" w:eastAsia="es-CO"/>
        </w:rPr>
      </w:pPr>
      <w:r w:rsidRPr="00A654D4">
        <w:rPr>
          <w:rFonts w:ascii="Tahoma" w:eastAsia="Tahoma" w:hAnsi="Tahoma" w:cs="Tahoma"/>
          <w:b/>
          <w:lang w:val="es-ES" w:eastAsia="es-CO"/>
        </w:rPr>
        <w:t>DÉCIMA</w:t>
      </w:r>
      <w:r w:rsidRPr="00A654D4">
        <w:rPr>
          <w:rFonts w:ascii="Tahoma" w:eastAsia="Tahoma" w:hAnsi="Tahoma" w:cs="Tahoma"/>
          <w:b/>
          <w:color w:val="000000"/>
          <w:lang w:val="es-ES" w:eastAsia="es-CO"/>
        </w:rPr>
        <w:t xml:space="preserve"> TERCERA. -</w:t>
      </w:r>
      <w:r w:rsidRPr="00A654D4">
        <w:rPr>
          <w:rFonts w:ascii="Tahoma" w:eastAsia="Tahoma" w:hAnsi="Tahoma" w:cs="Tahoma"/>
          <w:lang w:val="es-ES" w:eastAsia="es-CO"/>
        </w:rPr>
        <w:t xml:space="preserve"> </w:t>
      </w:r>
      <w:r w:rsidRPr="00A654D4">
        <w:rPr>
          <w:rFonts w:ascii="Tahoma" w:eastAsia="Tahoma" w:hAnsi="Tahoma" w:cs="Tahoma"/>
          <w:b/>
          <w:color w:val="000000"/>
          <w:lang w:val="es-ES" w:eastAsia="es-CO"/>
        </w:rPr>
        <w:t>SOLUCIÓN DE CONTROVERSIAS</w:t>
      </w:r>
      <w:r w:rsidRPr="00A654D4">
        <w:rPr>
          <w:rFonts w:ascii="Tahoma" w:eastAsia="Tahoma" w:hAnsi="Tahoma" w:cs="Tahoma"/>
          <w:color w:val="000000"/>
          <w:lang w:val="es-ES" w:eastAsia="es-CO"/>
        </w:rPr>
        <w:t>. Las partes acuerdan que en el evento de que surjan diferencias entre ellas, por razón o con ocasión del presente Convenio, las mismas buscarán solucionarlas en forma ágil, rápida y directa y para el efecto, acudirán al empleo de mecanismos de arreglo directo, conciliación, amigable composición y transacción o cualquier forma extrajudicial.</w:t>
      </w:r>
    </w:p>
    <w:p w14:paraId="23B7CA41" w14:textId="240076C9" w:rsidR="00A654D4" w:rsidRPr="00A654D4" w:rsidRDefault="00A654D4" w:rsidP="006C7BE8">
      <w:pPr>
        <w:ind w:right="51" w:hanging="2"/>
        <w:jc w:val="both"/>
        <w:rPr>
          <w:rFonts w:ascii="Tahoma" w:eastAsia="Tahoma" w:hAnsi="Tahoma" w:cs="Tahoma"/>
          <w:lang w:val="es-ES" w:eastAsia="es-CO"/>
        </w:rPr>
      </w:pPr>
      <w:r w:rsidRPr="00A654D4">
        <w:rPr>
          <w:rFonts w:ascii="Tahoma" w:eastAsia="Tahoma" w:hAnsi="Tahoma" w:cs="Tahoma"/>
          <w:b/>
          <w:lang w:val="es-ES" w:eastAsia="es-CO"/>
        </w:rPr>
        <w:t>DÉCIMA</w:t>
      </w:r>
      <w:r w:rsidRPr="00A654D4">
        <w:rPr>
          <w:rFonts w:ascii="Tahoma" w:eastAsia="Tahoma" w:hAnsi="Tahoma" w:cs="Tahoma"/>
          <w:b/>
          <w:color w:val="000000"/>
          <w:lang w:val="es-ES" w:eastAsia="es-CO"/>
        </w:rPr>
        <w:t xml:space="preserve"> CUARTA</w:t>
      </w:r>
      <w:r w:rsidRPr="00A654D4">
        <w:rPr>
          <w:rFonts w:ascii="Tahoma" w:eastAsia="Tahoma" w:hAnsi="Tahoma" w:cs="Tahoma"/>
          <w:b/>
          <w:lang w:val="es-ES" w:eastAsia="es-CO"/>
        </w:rPr>
        <w:t>. -PROPIEDAD INTELECTUAL</w:t>
      </w:r>
      <w:r w:rsidRPr="00A654D4">
        <w:rPr>
          <w:rFonts w:ascii="Tahoma" w:eastAsia="Tahoma" w:hAnsi="Tahoma" w:cs="Tahoma"/>
          <w:lang w:val="es-ES" w:eastAsia="es-CO"/>
        </w:rPr>
        <w:t>. Los derechos morales que recaigan sobre los estudios, análisis, informes, documentos, publicaciones y demás información considerada como propiedad intelectual protegida que se desarrollen con ocasión de este convenio, serán de propiedad de su creador. Las partes acuerdan que, durante la vigencia del presente convenio y con su posterioridad a la terminación del mismo, no se realizarán actividades, acciones y en general, actos que puedan afectar o constituir violación o desmedro de los derechos morales del autor.</w:t>
      </w:r>
    </w:p>
    <w:p w14:paraId="5CD6DDA7" w14:textId="77777777" w:rsidR="00A654D4" w:rsidRPr="00A654D4" w:rsidRDefault="00A654D4" w:rsidP="006C7BE8">
      <w:pPr>
        <w:ind w:right="51" w:hanging="2"/>
        <w:jc w:val="both"/>
        <w:rPr>
          <w:rFonts w:ascii="Tahoma" w:eastAsia="Tahoma" w:hAnsi="Tahoma" w:cs="Tahoma"/>
          <w:lang w:val="es-ES" w:eastAsia="es-CO"/>
        </w:rPr>
      </w:pPr>
      <w:r w:rsidRPr="00A654D4">
        <w:rPr>
          <w:rFonts w:ascii="Tahoma" w:eastAsia="Tahoma" w:hAnsi="Tahoma" w:cs="Tahoma"/>
          <w:highlight w:val="yellow"/>
          <w:lang w:val="es-ES" w:eastAsia="es-CO"/>
        </w:rPr>
        <w:t>Nota- describir la propiedad intelectual según lo acordado entre las partes.</w:t>
      </w:r>
    </w:p>
    <w:p w14:paraId="3A0238CB" w14:textId="537AF525" w:rsidR="00A654D4" w:rsidRPr="00A654D4" w:rsidRDefault="00A654D4" w:rsidP="006C7BE8">
      <w:pPr>
        <w:ind w:right="51" w:hanging="2"/>
        <w:jc w:val="both"/>
        <w:rPr>
          <w:rFonts w:ascii="Tahoma" w:eastAsia="Tahoma" w:hAnsi="Tahoma" w:cs="Tahoma"/>
          <w:lang w:val="es-ES" w:eastAsia="es-CO"/>
        </w:rPr>
      </w:pPr>
      <w:r w:rsidRPr="00A654D4">
        <w:rPr>
          <w:rFonts w:ascii="Tahoma" w:eastAsia="Tahoma" w:hAnsi="Tahoma" w:cs="Tahoma"/>
          <w:b/>
          <w:lang w:val="es-ES" w:eastAsia="es-CO"/>
        </w:rPr>
        <w:t>DÉCIMA</w:t>
      </w:r>
      <w:r w:rsidRPr="00A654D4">
        <w:rPr>
          <w:rFonts w:ascii="Tahoma" w:eastAsia="Tahoma" w:hAnsi="Tahoma" w:cs="Tahoma"/>
          <w:b/>
          <w:color w:val="000000"/>
          <w:lang w:val="es-ES" w:eastAsia="es-CO"/>
        </w:rPr>
        <w:t xml:space="preserve"> QUINTA.</w:t>
      </w:r>
      <w:r w:rsidRPr="00A654D4">
        <w:rPr>
          <w:rFonts w:ascii="Tahoma" w:eastAsia="Tahoma" w:hAnsi="Tahoma" w:cs="Tahoma"/>
          <w:b/>
          <w:lang w:val="es-ES" w:eastAsia="es-CO"/>
        </w:rPr>
        <w:t xml:space="preserve"> - CONFIDENCIALIDAD</w:t>
      </w:r>
      <w:r w:rsidRPr="00A654D4">
        <w:rPr>
          <w:rFonts w:ascii="Tahoma" w:eastAsia="Tahoma" w:hAnsi="Tahoma" w:cs="Tahoma"/>
          <w:lang w:val="es-ES" w:eastAsia="es-CO"/>
        </w:rPr>
        <w:t xml:space="preserve">. Durante la vigencia del presente Convenio, las partes podrán tener acceso a materiales, información, estrategias, sistemas y otra información relacionada con ellas, razón por la que se comprometen a guardar la confidencialidad máxima con respecto a </w:t>
      </w:r>
      <w:r w:rsidRPr="00A654D4">
        <w:rPr>
          <w:rFonts w:ascii="Tahoma" w:eastAsia="Tahoma" w:hAnsi="Tahoma" w:cs="Tahoma"/>
          <w:lang w:val="es-ES" w:eastAsia="es-CO"/>
        </w:rPr>
        <w:lastRenderedPageBreak/>
        <w:t>cualquier información adquirida y no podrán usarla, publicar o divulgar por ningún medio a ningún individuo, empresa o corporación, ni podrán utilizarla en ningún anuncio o publicidad a favor de sí misma o sus servicios, o de cualquier otro modo sin haber obtenido primero el permiso por escrito de la otra Parte; permiso que ésta puede denegar a su entera discreción.</w:t>
      </w:r>
    </w:p>
    <w:p w14:paraId="02499785" w14:textId="77777777" w:rsidR="00A654D4" w:rsidRPr="00A654D4" w:rsidRDefault="00A654D4" w:rsidP="006C7BE8">
      <w:pPr>
        <w:ind w:right="51" w:hanging="2"/>
        <w:jc w:val="both"/>
        <w:rPr>
          <w:rFonts w:ascii="Tahoma" w:eastAsia="Tahoma" w:hAnsi="Tahoma" w:cs="Tahoma"/>
          <w:lang w:val="es-ES" w:eastAsia="es-CO"/>
        </w:rPr>
      </w:pPr>
      <w:r w:rsidRPr="00A654D4">
        <w:rPr>
          <w:rFonts w:ascii="Tahoma" w:eastAsia="Tahoma" w:hAnsi="Tahoma" w:cs="Tahoma"/>
          <w:b/>
          <w:lang w:val="es-ES" w:eastAsia="es-CO"/>
        </w:rPr>
        <w:t>DÉCIMA</w:t>
      </w:r>
      <w:r w:rsidRPr="00A654D4">
        <w:rPr>
          <w:rFonts w:ascii="Tahoma" w:eastAsia="Tahoma" w:hAnsi="Tahoma" w:cs="Tahoma"/>
          <w:b/>
          <w:color w:val="000000"/>
          <w:lang w:val="es-ES" w:eastAsia="es-CO"/>
        </w:rPr>
        <w:t xml:space="preserve"> </w:t>
      </w:r>
      <w:r w:rsidRPr="00A654D4">
        <w:rPr>
          <w:rFonts w:ascii="Tahoma" w:eastAsia="Tahoma" w:hAnsi="Tahoma" w:cs="Tahoma"/>
          <w:b/>
          <w:lang w:val="es-ES" w:eastAsia="es-CO"/>
        </w:rPr>
        <w:t>SEXTA.</w:t>
      </w:r>
      <w:r w:rsidRPr="00A654D4">
        <w:rPr>
          <w:rFonts w:ascii="Tahoma" w:eastAsia="Tahoma" w:hAnsi="Tahoma" w:cs="Tahoma"/>
          <w:color w:val="000000"/>
          <w:lang w:val="es-ES" w:eastAsia="es-CO"/>
        </w:rPr>
        <w:t xml:space="preserve"> </w:t>
      </w:r>
      <w:r w:rsidRPr="00A654D4">
        <w:rPr>
          <w:rFonts w:ascii="Tahoma" w:eastAsia="Tahoma" w:hAnsi="Tahoma" w:cs="Tahoma"/>
          <w:b/>
          <w:lang w:val="es-ES" w:eastAsia="es-CO"/>
        </w:rPr>
        <w:t xml:space="preserve">CESIÓN. </w:t>
      </w:r>
      <w:r w:rsidRPr="00A654D4">
        <w:rPr>
          <w:rFonts w:ascii="Tahoma" w:eastAsia="Tahoma" w:hAnsi="Tahoma" w:cs="Tahoma"/>
          <w:lang w:val="es-ES" w:eastAsia="es-CO"/>
        </w:rPr>
        <w:t>Ninguna de las partes podrá ceder derechos y obligaciones que se deriven de este convenio a persona alguna natural o jurídica, sin autorización expresa y escrita de la otra parte.</w:t>
      </w:r>
    </w:p>
    <w:p w14:paraId="5C467FA3" w14:textId="6794C3E0" w:rsidR="00A654D4" w:rsidRPr="00A654D4" w:rsidRDefault="00A654D4" w:rsidP="006C7BE8">
      <w:pPr>
        <w:ind w:right="51" w:hanging="2"/>
        <w:jc w:val="both"/>
        <w:rPr>
          <w:rFonts w:ascii="Tahoma" w:eastAsia="Tahoma" w:hAnsi="Tahoma" w:cs="Tahoma"/>
          <w:highlight w:val="white"/>
          <w:lang w:val="es-ES" w:eastAsia="es-CO"/>
        </w:rPr>
      </w:pPr>
      <w:r w:rsidRPr="00A654D4">
        <w:rPr>
          <w:rFonts w:ascii="Tahoma" w:eastAsia="Tahoma" w:hAnsi="Tahoma" w:cs="Tahoma"/>
          <w:b/>
          <w:lang w:val="es-ES" w:eastAsia="es-CO"/>
        </w:rPr>
        <w:t xml:space="preserve">DÉCIMA </w:t>
      </w:r>
      <w:r w:rsidR="003A727E">
        <w:rPr>
          <w:rFonts w:ascii="Tahoma" w:eastAsia="Tahoma" w:hAnsi="Tahoma" w:cs="Tahoma"/>
          <w:b/>
          <w:lang w:val="es-ES" w:eastAsia="es-CO"/>
        </w:rPr>
        <w:t>SÉPTIMA</w:t>
      </w:r>
      <w:bookmarkStart w:id="1" w:name="_GoBack"/>
      <w:bookmarkEnd w:id="1"/>
      <w:r w:rsidRPr="00A654D4">
        <w:rPr>
          <w:rFonts w:ascii="Tahoma" w:eastAsia="Tahoma" w:hAnsi="Tahoma" w:cs="Tahoma"/>
          <w:b/>
          <w:lang w:val="es-ES" w:eastAsia="es-CO"/>
        </w:rPr>
        <w:t xml:space="preserve">.  PERFECCIONAMIENTO Y EJECUCIÓN. </w:t>
      </w:r>
      <w:r w:rsidRPr="00A654D4">
        <w:rPr>
          <w:rFonts w:ascii="Tahoma" w:eastAsia="Tahoma" w:hAnsi="Tahoma" w:cs="Tahoma"/>
          <w:lang w:val="es-ES" w:eastAsia="es-CO"/>
        </w:rPr>
        <w:t xml:space="preserve">El presente convenio se entenderá perfeccionado y en condiciones de ser ejecutado, con la firma de las partes, </w:t>
      </w:r>
      <w:r w:rsidRPr="00A654D4">
        <w:rPr>
          <w:rFonts w:ascii="Tahoma" w:eastAsia="Tahoma" w:hAnsi="Tahoma" w:cs="Tahoma"/>
          <w:highlight w:val="white"/>
          <w:lang w:val="es-ES" w:eastAsia="es-CO"/>
        </w:rPr>
        <w:t xml:space="preserve">y la suscripción del acta de inicio. </w:t>
      </w:r>
    </w:p>
    <w:p w14:paraId="179B8482" w14:textId="0DA0FA5B" w:rsidR="00A654D4" w:rsidRPr="00A654D4" w:rsidRDefault="00A654D4" w:rsidP="00642C23">
      <w:pPr>
        <w:ind w:left="-2" w:right="51"/>
        <w:jc w:val="both"/>
        <w:rPr>
          <w:rFonts w:ascii="Tahoma" w:eastAsia="Tahoma" w:hAnsi="Tahoma" w:cs="Tahoma"/>
          <w:lang w:val="es-ES" w:eastAsia="es-CO"/>
        </w:rPr>
      </w:pPr>
      <w:r w:rsidRPr="00A654D4">
        <w:rPr>
          <w:rFonts w:ascii="Tahoma" w:eastAsia="Tahoma" w:hAnsi="Tahoma" w:cs="Tahoma"/>
          <w:b/>
          <w:lang w:val="es-ES" w:eastAsia="es-CO"/>
        </w:rPr>
        <w:t xml:space="preserve">DÉCIMA </w:t>
      </w:r>
      <w:r w:rsidR="003A727E">
        <w:rPr>
          <w:rFonts w:ascii="Tahoma" w:eastAsia="Tahoma" w:hAnsi="Tahoma" w:cs="Tahoma"/>
          <w:b/>
          <w:lang w:val="es-ES" w:eastAsia="es-CO"/>
        </w:rPr>
        <w:t>OCTAVA</w:t>
      </w:r>
      <w:r w:rsidRPr="00A654D4">
        <w:rPr>
          <w:rFonts w:ascii="Tahoma" w:eastAsia="Tahoma" w:hAnsi="Tahoma" w:cs="Tahoma"/>
          <w:b/>
          <w:lang w:val="es-ES" w:eastAsia="es-CO"/>
        </w:rPr>
        <w:t xml:space="preserve">. DOMICILIO CONTRACTUAL. </w:t>
      </w:r>
      <w:r w:rsidRPr="00A654D4">
        <w:rPr>
          <w:rFonts w:ascii="Tahoma" w:eastAsia="Tahoma" w:hAnsi="Tahoma" w:cs="Tahoma"/>
          <w:lang w:val="es-ES" w:eastAsia="es-CO"/>
        </w:rPr>
        <w:t xml:space="preserve">Para todos los efectos legales y contractuales el domicilio contractual será la ciudad de Villavicencio-Meta. Para constancia de aceptación se firma en el Municipio de Villavicencio-Meta, el día </w:t>
      </w:r>
      <w:r w:rsidRPr="00A654D4">
        <w:rPr>
          <w:rFonts w:ascii="Tahoma" w:eastAsia="Tahoma" w:hAnsi="Tahoma" w:cs="Tahoma"/>
          <w:highlight w:val="yellow"/>
          <w:lang w:val="es-ES" w:eastAsia="es-CO"/>
        </w:rPr>
        <w:t xml:space="preserve">xxxxxx </w:t>
      </w:r>
      <w:r w:rsidRPr="00A654D4">
        <w:rPr>
          <w:rFonts w:ascii="Tahoma" w:eastAsia="Tahoma" w:hAnsi="Tahoma" w:cs="Tahoma"/>
          <w:lang w:val="es-ES" w:eastAsia="es-CO"/>
        </w:rPr>
        <w:t>en dos ejemplares útiles del mismo tenor con destino a las partes. </w:t>
      </w:r>
    </w:p>
    <w:p w14:paraId="330F54CF" w14:textId="77777777" w:rsidR="00A654D4" w:rsidRPr="00A654D4" w:rsidRDefault="00A654D4" w:rsidP="00642C23">
      <w:pPr>
        <w:pBdr>
          <w:top w:val="nil"/>
          <w:left w:val="nil"/>
          <w:bottom w:val="nil"/>
          <w:right w:val="nil"/>
          <w:between w:val="nil"/>
        </w:pBdr>
        <w:ind w:hanging="2"/>
        <w:jc w:val="both"/>
        <w:rPr>
          <w:rFonts w:ascii="Arial" w:eastAsia="Arial" w:hAnsi="Arial" w:cs="Arial"/>
          <w:color w:val="000000"/>
          <w:lang w:val="es-ES" w:eastAsia="es-CO"/>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395"/>
        <w:gridCol w:w="4795"/>
      </w:tblGrid>
      <w:tr w:rsidR="00642C23" w:rsidRPr="00642C23" w14:paraId="4AB84C91" w14:textId="77777777" w:rsidTr="00642C23">
        <w:trPr>
          <w:trHeight w:val="20"/>
          <w:jc w:val="center"/>
        </w:trPr>
        <w:tc>
          <w:tcPr>
            <w:tcW w:w="2647" w:type="pct"/>
            <w:shd w:val="clear" w:color="auto" w:fill="auto"/>
          </w:tcPr>
          <w:p w14:paraId="615397FD" w14:textId="77777777" w:rsidR="00642C23" w:rsidRPr="00642C23" w:rsidRDefault="00642C23" w:rsidP="00642C23">
            <w:pPr>
              <w:rPr>
                <w:rFonts w:ascii="Tahoma" w:hAnsi="Tahoma" w:cs="Tahoma"/>
                <w:b/>
                <w:bCs/>
              </w:rPr>
            </w:pPr>
            <w:r w:rsidRPr="00642C23">
              <w:rPr>
                <w:rFonts w:ascii="Tahoma" w:hAnsi="Tahoma" w:cs="Tahoma"/>
                <w:b/>
                <w:bCs/>
              </w:rPr>
              <w:t>POR LA UNILLANOS</w:t>
            </w:r>
          </w:p>
          <w:p w14:paraId="5EFAB6F3" w14:textId="77777777" w:rsidR="00642C23" w:rsidRPr="00642C23" w:rsidRDefault="00642C23" w:rsidP="001A09E8">
            <w:pPr>
              <w:rPr>
                <w:rFonts w:ascii="Tahoma" w:hAnsi="Tahoma" w:cs="Tahoma"/>
              </w:rPr>
            </w:pPr>
          </w:p>
          <w:p w14:paraId="534973A6" w14:textId="77777777" w:rsidR="00642C23" w:rsidRPr="00642C23" w:rsidRDefault="00642C23" w:rsidP="001A09E8">
            <w:pPr>
              <w:rPr>
                <w:rFonts w:ascii="Tahoma" w:hAnsi="Tahoma" w:cs="Tahoma"/>
              </w:rPr>
            </w:pPr>
          </w:p>
          <w:p w14:paraId="43E68C4F" w14:textId="77777777" w:rsidR="00642C23" w:rsidRPr="00642C23" w:rsidRDefault="00642C23" w:rsidP="001A09E8">
            <w:pPr>
              <w:rPr>
                <w:rFonts w:ascii="Tahoma" w:hAnsi="Tahoma" w:cs="Tahoma"/>
              </w:rPr>
            </w:pPr>
          </w:p>
          <w:p w14:paraId="7EA186D7" w14:textId="77777777" w:rsidR="00642C23" w:rsidRPr="00642C23" w:rsidRDefault="00642C23" w:rsidP="001A09E8">
            <w:pPr>
              <w:jc w:val="center"/>
              <w:rPr>
                <w:rFonts w:ascii="Tahoma" w:hAnsi="Tahoma" w:cs="Tahoma"/>
                <w:b/>
                <w:bCs/>
              </w:rPr>
            </w:pPr>
          </w:p>
          <w:p w14:paraId="0C3ED72E" w14:textId="542525C6" w:rsidR="00642C23" w:rsidRPr="00642C23" w:rsidRDefault="00642C23" w:rsidP="00642C23">
            <w:pPr>
              <w:rPr>
                <w:rFonts w:ascii="Tahoma" w:hAnsi="Tahoma" w:cs="Tahoma"/>
                <w:b/>
                <w:color w:val="A6A6A6" w:themeColor="background1" w:themeShade="A6"/>
              </w:rPr>
            </w:pPr>
            <w:r w:rsidRPr="00642C23">
              <w:rPr>
                <w:rFonts w:ascii="Tahoma" w:hAnsi="Tahoma" w:cs="Tahoma"/>
                <w:b/>
                <w:color w:val="A6A6A6" w:themeColor="background1" w:themeShade="A6"/>
              </w:rPr>
              <w:t xml:space="preserve">(NOMBRE COMPLETO) </w:t>
            </w:r>
          </w:p>
          <w:p w14:paraId="577C57AF" w14:textId="36DB0AEC" w:rsidR="00642C23" w:rsidRPr="00642C23" w:rsidRDefault="00642C23" w:rsidP="00642C23">
            <w:pPr>
              <w:rPr>
                <w:rFonts w:ascii="Tahoma" w:hAnsi="Tahoma" w:cs="Tahoma"/>
              </w:rPr>
            </w:pPr>
            <w:r w:rsidRPr="00A654D4">
              <w:rPr>
                <w:rFonts w:ascii="Tahoma" w:eastAsia="Arial" w:hAnsi="Tahoma" w:cs="Tahoma"/>
                <w:b/>
                <w:color w:val="000000"/>
                <w:highlight w:val="yellow"/>
                <w:lang w:val="es-ES" w:eastAsia="es-CO"/>
              </w:rPr>
              <w:t>Decano de la Facultad xx</w:t>
            </w:r>
            <w:r w:rsidRPr="00A654D4">
              <w:rPr>
                <w:rFonts w:ascii="Tahoma" w:eastAsia="Arial" w:hAnsi="Tahoma" w:cs="Tahoma"/>
                <w:b/>
                <w:color w:val="000000"/>
                <w:lang w:val="es-ES" w:eastAsia="es-CO"/>
              </w:rPr>
              <w:t xml:space="preserve">                       </w:t>
            </w:r>
          </w:p>
        </w:tc>
        <w:tc>
          <w:tcPr>
            <w:tcW w:w="2353" w:type="pct"/>
            <w:shd w:val="clear" w:color="auto" w:fill="auto"/>
          </w:tcPr>
          <w:p w14:paraId="583CBAA0" w14:textId="40D6AACA" w:rsidR="00642C23" w:rsidRPr="00642C23" w:rsidRDefault="00642C23" w:rsidP="00642C23">
            <w:pPr>
              <w:rPr>
                <w:rFonts w:ascii="Tahoma" w:hAnsi="Tahoma" w:cs="Tahoma"/>
                <w:b/>
              </w:rPr>
            </w:pPr>
            <w:r w:rsidRPr="00642C23">
              <w:rPr>
                <w:rFonts w:ascii="Tahoma" w:hAnsi="Tahoma" w:cs="Tahoma"/>
                <w:b/>
              </w:rPr>
              <w:t>POR XXXXXXX</w:t>
            </w:r>
          </w:p>
          <w:p w14:paraId="2CD0751A" w14:textId="77777777" w:rsidR="00642C23" w:rsidRPr="00642C23" w:rsidRDefault="00642C23" w:rsidP="001A09E8">
            <w:pPr>
              <w:rPr>
                <w:rFonts w:ascii="Tahoma" w:hAnsi="Tahoma" w:cs="Tahoma"/>
              </w:rPr>
            </w:pPr>
          </w:p>
          <w:p w14:paraId="54292C47" w14:textId="77777777" w:rsidR="00642C23" w:rsidRPr="00642C23" w:rsidRDefault="00642C23" w:rsidP="001A09E8">
            <w:pPr>
              <w:rPr>
                <w:rFonts w:ascii="Tahoma" w:hAnsi="Tahoma" w:cs="Tahoma"/>
              </w:rPr>
            </w:pPr>
          </w:p>
          <w:p w14:paraId="4A9484B9" w14:textId="77777777" w:rsidR="00642C23" w:rsidRPr="00642C23" w:rsidRDefault="00642C23" w:rsidP="001A09E8">
            <w:pPr>
              <w:rPr>
                <w:rFonts w:ascii="Tahoma" w:hAnsi="Tahoma" w:cs="Tahoma"/>
              </w:rPr>
            </w:pPr>
          </w:p>
          <w:p w14:paraId="3EB47A62" w14:textId="77777777" w:rsidR="00642C23" w:rsidRPr="00642C23" w:rsidRDefault="00642C23" w:rsidP="001A09E8">
            <w:pPr>
              <w:rPr>
                <w:rFonts w:ascii="Tahoma" w:hAnsi="Tahoma" w:cs="Tahoma"/>
              </w:rPr>
            </w:pPr>
          </w:p>
          <w:p w14:paraId="2CC7DEE4" w14:textId="429B28CC" w:rsidR="00642C23" w:rsidRPr="00642C23" w:rsidRDefault="00642C23" w:rsidP="00642C23">
            <w:pPr>
              <w:rPr>
                <w:rFonts w:ascii="Tahoma" w:hAnsi="Tahoma" w:cs="Tahoma"/>
                <w:b/>
                <w:color w:val="A6A6A6" w:themeColor="background1" w:themeShade="A6"/>
              </w:rPr>
            </w:pPr>
            <w:r w:rsidRPr="00642C23">
              <w:rPr>
                <w:rFonts w:ascii="Tahoma" w:hAnsi="Tahoma" w:cs="Tahoma"/>
                <w:b/>
                <w:color w:val="A6A6A6" w:themeColor="background1" w:themeShade="A6"/>
              </w:rPr>
              <w:t>(NOMBRE COMPLETO)</w:t>
            </w:r>
          </w:p>
          <w:p w14:paraId="0ABE89C7" w14:textId="5CDD71D8" w:rsidR="00642C23" w:rsidRPr="00642C23" w:rsidRDefault="00642C23" w:rsidP="00642C23">
            <w:pPr>
              <w:rPr>
                <w:rFonts w:ascii="Tahoma" w:hAnsi="Tahoma" w:cs="Tahoma"/>
                <w:shd w:val="clear" w:color="auto" w:fill="FFFFFF"/>
              </w:rPr>
            </w:pPr>
            <w:r w:rsidRPr="00A654D4">
              <w:rPr>
                <w:rFonts w:ascii="Tahoma" w:eastAsia="Arial" w:hAnsi="Tahoma" w:cs="Tahoma"/>
                <w:b/>
                <w:color w:val="000000"/>
                <w:lang w:val="es-ES" w:eastAsia="es-CO"/>
              </w:rPr>
              <w:t xml:space="preserve">Representante Legal </w:t>
            </w:r>
            <w:r w:rsidRPr="00A654D4">
              <w:rPr>
                <w:rFonts w:ascii="Tahoma" w:eastAsia="Arial" w:hAnsi="Tahoma" w:cs="Tahoma"/>
                <w:b/>
                <w:color w:val="000000"/>
                <w:highlight w:val="yellow"/>
                <w:lang w:val="es-ES" w:eastAsia="es-CO"/>
              </w:rPr>
              <w:t>XXX</w:t>
            </w:r>
          </w:p>
        </w:tc>
      </w:tr>
    </w:tbl>
    <w:p w14:paraId="6E354A9C" w14:textId="77777777" w:rsidR="00A654D4" w:rsidRPr="00A654D4" w:rsidRDefault="00A654D4" w:rsidP="00642C23">
      <w:pPr>
        <w:rPr>
          <w:rFonts w:ascii="Calibri" w:eastAsia="Calibri" w:hAnsi="Calibri" w:cs="Calibri"/>
          <w:lang w:val="es-ES" w:eastAsia="es-CO"/>
        </w:rPr>
      </w:pPr>
    </w:p>
    <w:p w14:paraId="0D7C3278" w14:textId="77777777" w:rsidR="00A654D4" w:rsidRPr="00A654D4" w:rsidRDefault="00A654D4" w:rsidP="00642C23">
      <w:pPr>
        <w:shd w:val="clear" w:color="auto" w:fill="FFFFFF"/>
        <w:jc w:val="both"/>
        <w:rPr>
          <w:rFonts w:ascii="Tahoma" w:eastAsia="Tahoma" w:hAnsi="Tahoma" w:cs="Tahoma"/>
          <w:b/>
          <w:lang w:val="es-ES" w:eastAsia="es-CO"/>
        </w:rPr>
      </w:pPr>
    </w:p>
    <w:p w14:paraId="7C9B166B" w14:textId="10981E65" w:rsidR="00972EC4" w:rsidRDefault="00972EC4" w:rsidP="00642C23">
      <w:pPr>
        <w:spacing w:line="240" w:lineRule="auto"/>
        <w:jc w:val="both"/>
        <w:rPr>
          <w:rFonts w:ascii="Arial" w:hAnsi="Arial" w:cs="Arial"/>
        </w:rPr>
      </w:pPr>
    </w:p>
    <w:p w14:paraId="36D2B68C" w14:textId="77777777" w:rsidR="00A654D4" w:rsidRPr="00E82DB9" w:rsidRDefault="00A654D4" w:rsidP="00642C23">
      <w:pPr>
        <w:spacing w:line="240" w:lineRule="auto"/>
        <w:jc w:val="both"/>
        <w:rPr>
          <w:rFonts w:ascii="Arial" w:hAnsi="Arial" w:cs="Arial"/>
        </w:rPr>
      </w:pPr>
    </w:p>
    <w:p w14:paraId="37AB314F" w14:textId="3664AB58" w:rsidR="00FA5932" w:rsidRPr="00E82DB9" w:rsidRDefault="00FA5932" w:rsidP="00642C23">
      <w:pPr>
        <w:tabs>
          <w:tab w:val="left" w:pos="9781"/>
        </w:tabs>
        <w:spacing w:line="240" w:lineRule="auto"/>
        <w:jc w:val="both"/>
        <w:rPr>
          <w:rFonts w:ascii="Arial" w:hAnsi="Arial" w:cs="Arial"/>
        </w:rPr>
      </w:pPr>
    </w:p>
    <w:sectPr w:rsidR="00FA5932" w:rsidRPr="00E82DB9" w:rsidSect="00CF69E7">
      <w:headerReference w:type="default" r:id="rId14"/>
      <w:footerReference w:type="default" r:id="rId15"/>
      <w:pgSz w:w="12242" w:h="15842" w:code="125"/>
      <w:pgMar w:top="1701" w:right="1134" w:bottom="851" w:left="1134" w:header="680"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8798" w14:textId="77777777" w:rsidR="00DB52F3" w:rsidRDefault="00DB52F3" w:rsidP="00840443">
      <w:pPr>
        <w:spacing w:after="0" w:line="240" w:lineRule="auto"/>
      </w:pPr>
      <w:r>
        <w:separator/>
      </w:r>
    </w:p>
  </w:endnote>
  <w:endnote w:type="continuationSeparator" w:id="0">
    <w:p w14:paraId="7DCA7FB9" w14:textId="77777777" w:rsidR="00DB52F3" w:rsidRDefault="00DB52F3" w:rsidP="0084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AC45" w14:textId="77777777" w:rsidR="00B87E57" w:rsidRPr="00EC31BA" w:rsidRDefault="00B87E57" w:rsidP="00B87E57">
    <w:pPr>
      <w:pStyle w:val="Piedepgina"/>
      <w:jc w:val="center"/>
      <w:rPr>
        <w:rFonts w:ascii="Arial" w:hAnsi="Arial" w:cs="Arial"/>
        <w:sz w:val="12"/>
        <w:szCs w:val="12"/>
      </w:rPr>
    </w:pPr>
  </w:p>
  <w:p w14:paraId="6D99FBC4" w14:textId="77777777" w:rsidR="00EC31BA" w:rsidRPr="00FF5962" w:rsidRDefault="00EC31BA" w:rsidP="00EC31BA">
    <w:pPr>
      <w:pBdr>
        <w:top w:val="nil"/>
        <w:left w:val="nil"/>
        <w:bottom w:val="nil"/>
        <w:right w:val="nil"/>
        <w:between w:val="nil"/>
      </w:pBdr>
      <w:tabs>
        <w:tab w:val="center" w:pos="4419"/>
        <w:tab w:val="right" w:pos="8838"/>
      </w:tabs>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sz w:val="16"/>
        <w:szCs w:val="16"/>
        <w:lang w:val="es-ES" w:eastAsia="es-ES"/>
      </w:rPr>
    </w:pPr>
    <w:r w:rsidRPr="00FF5962">
      <w:rPr>
        <w:rFonts w:ascii="Arial" w:eastAsia="Arial" w:hAnsi="Arial" w:cs="Arial"/>
        <w:color w:val="000000"/>
        <w:position w:val="-1"/>
        <w:sz w:val="16"/>
        <w:szCs w:val="16"/>
        <w:lang w:val="es-ES" w:eastAsia="es-ES"/>
      </w:rPr>
      <w:t>UNIVERSIDAD DE LOS LLANOS</w:t>
    </w:r>
  </w:p>
  <w:p w14:paraId="475C814B" w14:textId="02CC02DE" w:rsidR="00EC31BA" w:rsidRPr="00FF5962" w:rsidRDefault="006E12D5" w:rsidP="00EC31BA">
    <w:pPr>
      <w:pBdr>
        <w:top w:val="nil"/>
        <w:left w:val="nil"/>
        <w:bottom w:val="nil"/>
        <w:right w:val="nil"/>
        <w:between w:val="nil"/>
      </w:pBdr>
      <w:tabs>
        <w:tab w:val="center" w:pos="4419"/>
        <w:tab w:val="right" w:pos="8838"/>
      </w:tabs>
      <w:suppressAutoHyphens/>
      <w:spacing w:after="0" w:line="240" w:lineRule="auto"/>
      <w:ind w:leftChars="-1" w:hangingChars="1" w:hanging="2"/>
      <w:jc w:val="center"/>
      <w:textDirection w:val="btLr"/>
      <w:textAlignment w:val="top"/>
      <w:outlineLvl w:val="0"/>
      <w:rPr>
        <w:rFonts w:ascii="Arial" w:eastAsia="Arial" w:hAnsi="Arial" w:cs="Arial"/>
        <w:color w:val="000000"/>
        <w:position w:val="-1"/>
        <w:sz w:val="16"/>
        <w:szCs w:val="16"/>
        <w:lang w:val="es-ES" w:eastAsia="es-ES"/>
      </w:rPr>
    </w:pPr>
    <w:r>
      <w:rPr>
        <w:rFonts w:ascii="Arial" w:eastAsia="Arial" w:hAnsi="Arial" w:cs="Arial"/>
        <w:color w:val="000000"/>
        <w:position w:val="-1"/>
        <w:sz w:val="16"/>
        <w:szCs w:val="16"/>
        <w:lang w:val="es-ES" w:eastAsia="es-ES"/>
      </w:rPr>
      <w:t>Campus</w:t>
    </w:r>
    <w:r w:rsidR="00EC31BA" w:rsidRPr="00FF5962">
      <w:rPr>
        <w:rFonts w:ascii="Arial" w:eastAsia="Arial" w:hAnsi="Arial" w:cs="Arial"/>
        <w:color w:val="000000"/>
        <w:position w:val="-1"/>
        <w:sz w:val="16"/>
        <w:szCs w:val="16"/>
        <w:lang w:val="es-ES" w:eastAsia="es-ES"/>
      </w:rPr>
      <w:t xml:space="preserve"> Barcelona, Km. 12 Vía Puerto López </w:t>
    </w:r>
    <w:r>
      <w:rPr>
        <w:rFonts w:ascii="Arial" w:eastAsia="Arial" w:hAnsi="Arial" w:cs="Arial"/>
        <w:color w:val="000000"/>
        <w:position w:val="-1"/>
        <w:sz w:val="16"/>
        <w:szCs w:val="16"/>
        <w:lang w:val="es-ES" w:eastAsia="es-ES"/>
      </w:rPr>
      <w:t>–</w:t>
    </w:r>
    <w:r w:rsidR="00EC31BA" w:rsidRPr="00FF5962">
      <w:rPr>
        <w:rFonts w:ascii="Arial" w:eastAsia="Arial" w:hAnsi="Arial" w:cs="Arial"/>
        <w:color w:val="000000"/>
        <w:position w:val="-1"/>
        <w:sz w:val="16"/>
        <w:szCs w:val="16"/>
        <w:lang w:val="es-ES" w:eastAsia="es-ES"/>
      </w:rPr>
      <w:t xml:space="preserve"> </w:t>
    </w:r>
    <w:r>
      <w:rPr>
        <w:rFonts w:ascii="Arial" w:eastAsia="Arial" w:hAnsi="Arial" w:cs="Arial"/>
        <w:color w:val="000000"/>
        <w:position w:val="-1"/>
        <w:sz w:val="16"/>
        <w:szCs w:val="16"/>
        <w:lang w:val="es-ES" w:eastAsia="es-ES"/>
      </w:rPr>
      <w:t xml:space="preserve">Sede </w:t>
    </w:r>
    <w:r w:rsidR="00EC31BA" w:rsidRPr="00FF5962">
      <w:rPr>
        <w:rFonts w:ascii="Arial" w:eastAsia="Arial" w:hAnsi="Arial" w:cs="Arial"/>
        <w:color w:val="000000"/>
        <w:position w:val="-1"/>
        <w:sz w:val="16"/>
        <w:szCs w:val="16"/>
        <w:lang w:val="es-ES" w:eastAsia="es-ES"/>
      </w:rPr>
      <w:t xml:space="preserve">Villavicencio - Meta Tel. 661 68 00 Ext. 110 </w:t>
    </w:r>
  </w:p>
  <w:p w14:paraId="42D8F416" w14:textId="77777777" w:rsidR="00EC31BA" w:rsidRPr="00FF5962" w:rsidRDefault="00EC31BA" w:rsidP="00EC31BA">
    <w:pPr>
      <w:pBdr>
        <w:top w:val="nil"/>
        <w:left w:val="nil"/>
        <w:bottom w:val="nil"/>
        <w:right w:val="nil"/>
        <w:between w:val="nil"/>
      </w:pBdr>
      <w:tabs>
        <w:tab w:val="center" w:pos="4419"/>
        <w:tab w:val="right" w:pos="8838"/>
      </w:tabs>
      <w:suppressAutoHyphens/>
      <w:spacing w:after="0" w:line="240" w:lineRule="auto"/>
      <w:ind w:leftChars="-1" w:hangingChars="1" w:hanging="2"/>
      <w:jc w:val="center"/>
      <w:textDirection w:val="btLr"/>
      <w:textAlignment w:val="top"/>
      <w:outlineLvl w:val="0"/>
      <w:rPr>
        <w:rFonts w:ascii="Arial" w:eastAsia="Arial" w:hAnsi="Arial" w:cs="Arial"/>
        <w:color w:val="17365D"/>
        <w:position w:val="-1"/>
        <w:sz w:val="16"/>
        <w:szCs w:val="16"/>
        <w:u w:val="single"/>
        <w:lang w:val="es-ES" w:eastAsia="es-ES"/>
      </w:rPr>
    </w:pPr>
    <w:r w:rsidRPr="00FF5962">
      <w:rPr>
        <w:rFonts w:ascii="Arial" w:eastAsia="Arial" w:hAnsi="Arial" w:cs="Arial"/>
        <w:color w:val="000000"/>
        <w:position w:val="-1"/>
        <w:sz w:val="16"/>
        <w:szCs w:val="16"/>
        <w:lang w:val="es-ES" w:eastAsia="es-ES"/>
      </w:rPr>
      <w:t xml:space="preserve">Email: </w:t>
    </w:r>
    <w:r w:rsidRPr="00FF5962">
      <w:rPr>
        <w:rFonts w:ascii="Arial" w:eastAsia="Arial" w:hAnsi="Arial" w:cs="Arial"/>
        <w:color w:val="0000FF"/>
        <w:position w:val="-1"/>
        <w:sz w:val="16"/>
        <w:szCs w:val="16"/>
        <w:lang w:val="es-ES" w:eastAsia="es-ES"/>
      </w:rPr>
      <w:t>juridica</w:t>
    </w:r>
    <w:hyperlink r:id="rId1">
      <w:r w:rsidRPr="00FF5962">
        <w:rPr>
          <w:rFonts w:ascii="Arial" w:eastAsia="Arial" w:hAnsi="Arial" w:cs="Arial"/>
          <w:color w:val="0000FF"/>
          <w:position w:val="-1"/>
          <w:sz w:val="16"/>
          <w:szCs w:val="16"/>
          <w:lang w:val="es-ES" w:eastAsia="es-ES"/>
        </w:rPr>
        <w:t>@unillanos.edu.c</w:t>
      </w:r>
    </w:hyperlink>
    <w:r w:rsidRPr="00FF5962">
      <w:rPr>
        <w:rFonts w:ascii="Arial" w:eastAsia="Arial" w:hAnsi="Arial" w:cs="Arial"/>
        <w:color w:val="0000FF"/>
        <w:position w:val="-1"/>
        <w:sz w:val="16"/>
        <w:szCs w:val="16"/>
        <w:lang w:val="es-ES" w:eastAsia="es-ES"/>
      </w:rPr>
      <w:t>o</w:t>
    </w:r>
    <w:r w:rsidRPr="00FF5962">
      <w:rPr>
        <w:rFonts w:ascii="Arial" w:eastAsia="Arial" w:hAnsi="Arial" w:cs="Arial"/>
        <w:color w:val="000000"/>
        <w:position w:val="-1"/>
        <w:sz w:val="16"/>
        <w:szCs w:val="16"/>
        <w:lang w:val="es-ES" w:eastAsia="es-ES"/>
      </w:rPr>
      <w:t xml:space="preserve"> / </w:t>
    </w:r>
    <w:r w:rsidRPr="00FF5962">
      <w:rPr>
        <w:rFonts w:ascii="Arial" w:eastAsia="Arial" w:hAnsi="Arial" w:cs="Arial"/>
        <w:color w:val="0000FF"/>
        <w:position w:val="-1"/>
        <w:sz w:val="16"/>
        <w:szCs w:val="16"/>
        <w:lang w:val="es-ES" w:eastAsia="es-ES"/>
      </w:rPr>
      <w:t>convenios</w:t>
    </w:r>
    <w:hyperlink r:id="rId2">
      <w:r w:rsidRPr="00FF5962">
        <w:rPr>
          <w:rFonts w:ascii="Arial" w:eastAsia="Arial" w:hAnsi="Arial" w:cs="Arial"/>
          <w:color w:val="0000FF"/>
          <w:position w:val="-1"/>
          <w:sz w:val="16"/>
          <w:szCs w:val="16"/>
          <w:lang w:val="es-ES" w:eastAsia="es-ES"/>
        </w:rPr>
        <w:t>@unillanos.edu.co</w:t>
      </w:r>
    </w:hyperlink>
  </w:p>
  <w:p w14:paraId="036C09F8" w14:textId="21954AD1" w:rsidR="009966D1" w:rsidRPr="00B87E57" w:rsidRDefault="007E14F7" w:rsidP="00B87E57">
    <w:pPr>
      <w:pStyle w:val="Piedepgina"/>
      <w:jc w:val="right"/>
      <w:rPr>
        <w:rFonts w:ascii="Arial" w:hAnsi="Arial" w:cs="Arial"/>
        <w:i/>
        <w:sz w:val="16"/>
        <w:szCs w:val="16"/>
      </w:rPr>
    </w:pPr>
    <w:r w:rsidRPr="00B87E57">
      <w:rPr>
        <w:rFonts w:ascii="Arial" w:hAnsi="Arial" w:cs="Arial"/>
        <w:i/>
        <w:sz w:val="16"/>
        <w:szCs w:val="16"/>
        <w:lang w:val="es-ES"/>
      </w:rPr>
      <w:t xml:space="preserve">Página </w:t>
    </w:r>
    <w:r w:rsidRPr="00B87E57">
      <w:rPr>
        <w:rFonts w:ascii="Arial" w:hAnsi="Arial" w:cs="Arial"/>
        <w:i/>
        <w:sz w:val="16"/>
        <w:szCs w:val="16"/>
      </w:rPr>
      <w:fldChar w:fldCharType="begin"/>
    </w:r>
    <w:r w:rsidRPr="00B87E57">
      <w:rPr>
        <w:rFonts w:ascii="Arial" w:hAnsi="Arial" w:cs="Arial"/>
        <w:i/>
        <w:sz w:val="16"/>
        <w:szCs w:val="16"/>
      </w:rPr>
      <w:instrText>PAGE  \* Arabic  \* MERGEFORMAT</w:instrText>
    </w:r>
    <w:r w:rsidRPr="00B87E57">
      <w:rPr>
        <w:rFonts w:ascii="Arial" w:hAnsi="Arial" w:cs="Arial"/>
        <w:i/>
        <w:sz w:val="16"/>
        <w:szCs w:val="16"/>
      </w:rPr>
      <w:fldChar w:fldCharType="separate"/>
    </w:r>
    <w:r w:rsidR="003A727E" w:rsidRPr="003A727E">
      <w:rPr>
        <w:rFonts w:ascii="Arial" w:hAnsi="Arial" w:cs="Arial"/>
        <w:i/>
        <w:noProof/>
        <w:sz w:val="16"/>
        <w:szCs w:val="16"/>
        <w:lang w:val="es-ES"/>
      </w:rPr>
      <w:t>5</w:t>
    </w:r>
    <w:r w:rsidRPr="00B87E57">
      <w:rPr>
        <w:rFonts w:ascii="Arial" w:hAnsi="Arial" w:cs="Arial"/>
        <w:i/>
        <w:sz w:val="16"/>
        <w:szCs w:val="16"/>
      </w:rPr>
      <w:fldChar w:fldCharType="end"/>
    </w:r>
    <w:r w:rsidRPr="00B87E57">
      <w:rPr>
        <w:rFonts w:ascii="Arial" w:hAnsi="Arial" w:cs="Arial"/>
        <w:i/>
        <w:sz w:val="16"/>
        <w:szCs w:val="16"/>
        <w:lang w:val="es-ES"/>
      </w:rPr>
      <w:t xml:space="preserve"> de </w:t>
    </w:r>
    <w:r w:rsidRPr="00B87E57">
      <w:rPr>
        <w:rFonts w:ascii="Arial" w:hAnsi="Arial" w:cs="Arial"/>
        <w:i/>
        <w:sz w:val="16"/>
        <w:szCs w:val="16"/>
      </w:rPr>
      <w:fldChar w:fldCharType="begin"/>
    </w:r>
    <w:r w:rsidRPr="00B87E57">
      <w:rPr>
        <w:rFonts w:ascii="Arial" w:hAnsi="Arial" w:cs="Arial"/>
        <w:i/>
        <w:sz w:val="16"/>
        <w:szCs w:val="16"/>
      </w:rPr>
      <w:instrText>NUMPAGES  \* Arabic  \* MERGEFORMAT</w:instrText>
    </w:r>
    <w:r w:rsidRPr="00B87E57">
      <w:rPr>
        <w:rFonts w:ascii="Arial" w:hAnsi="Arial" w:cs="Arial"/>
        <w:i/>
        <w:sz w:val="16"/>
        <w:szCs w:val="16"/>
      </w:rPr>
      <w:fldChar w:fldCharType="separate"/>
    </w:r>
    <w:r w:rsidR="003A727E" w:rsidRPr="003A727E">
      <w:rPr>
        <w:rFonts w:ascii="Arial" w:hAnsi="Arial" w:cs="Arial"/>
        <w:i/>
        <w:noProof/>
        <w:sz w:val="16"/>
        <w:szCs w:val="16"/>
        <w:lang w:val="es-ES"/>
      </w:rPr>
      <w:t>6</w:t>
    </w:r>
    <w:r w:rsidRPr="00B87E57">
      <w:rP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900F" w14:textId="77777777" w:rsidR="00DB52F3" w:rsidRDefault="00DB52F3" w:rsidP="00840443">
      <w:pPr>
        <w:spacing w:after="0" w:line="240" w:lineRule="auto"/>
      </w:pPr>
      <w:r>
        <w:separator/>
      </w:r>
    </w:p>
  </w:footnote>
  <w:footnote w:type="continuationSeparator" w:id="0">
    <w:p w14:paraId="7A8ADACD" w14:textId="77777777" w:rsidR="00DB52F3" w:rsidRDefault="00DB52F3" w:rsidP="0084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660"/>
      <w:gridCol w:w="7528"/>
    </w:tblGrid>
    <w:tr w:rsidR="007E14F7" w14:paraId="317A1A1B" w14:textId="77777777" w:rsidTr="00E07F40">
      <w:tc>
        <w:tcPr>
          <w:tcW w:w="2660" w:type="dxa"/>
          <w:vAlign w:val="center"/>
        </w:tcPr>
        <w:p w14:paraId="15A3AAF3" w14:textId="2B22BAEC" w:rsidR="007E14F7" w:rsidRDefault="007E14F7" w:rsidP="00E07F40">
          <w:pPr>
            <w:rPr>
              <w:rFonts w:ascii="Arial" w:hAnsi="Arial" w:cs="Arial"/>
              <w:b/>
              <w:color w:val="000000"/>
            </w:rPr>
          </w:pPr>
          <w:r>
            <w:rPr>
              <w:rFonts w:ascii="Arial" w:hAnsi="Arial" w:cs="Arial"/>
              <w:b/>
              <w:noProof/>
              <w:color w:val="000000"/>
              <w:lang w:eastAsia="es-CO"/>
            </w:rPr>
            <w:drawing>
              <wp:inline distT="0" distB="0" distL="0" distR="0" wp14:anchorId="0CDD0208" wp14:editId="5CC921CE">
                <wp:extent cx="1621790" cy="509270"/>
                <wp:effectExtent l="0" t="0" r="0" b="5080"/>
                <wp:docPr id="15" name="Imagen 15" descr="C:\Users\Sebas\Pictures\Logo Unillanos -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Pictures\Logo Unillanos -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09270"/>
                        </a:xfrm>
                        <a:prstGeom prst="rect">
                          <a:avLst/>
                        </a:prstGeom>
                        <a:noFill/>
                        <a:ln>
                          <a:noFill/>
                        </a:ln>
                      </pic:spPr>
                    </pic:pic>
                  </a:graphicData>
                </a:graphic>
              </wp:inline>
            </w:drawing>
          </w:r>
        </w:p>
      </w:tc>
      <w:tc>
        <w:tcPr>
          <w:tcW w:w="7528" w:type="dxa"/>
          <w:vAlign w:val="center"/>
        </w:tcPr>
        <w:p w14:paraId="42E1EF0A" w14:textId="0EBCB48B" w:rsidR="007E14F7" w:rsidRDefault="007E14F7" w:rsidP="00E07F40">
          <w:pPr>
            <w:spacing w:line="360" w:lineRule="auto"/>
            <w:jc w:val="center"/>
            <w:rPr>
              <w:rFonts w:ascii="Arial" w:hAnsi="Arial" w:cs="Arial"/>
              <w:b/>
              <w:color w:val="000000"/>
            </w:rPr>
          </w:pPr>
          <w:r w:rsidRPr="00067B47">
            <w:rPr>
              <w:rFonts w:ascii="Arial" w:hAnsi="Arial" w:cs="Arial"/>
              <w:b/>
              <w:color w:val="000000"/>
            </w:rPr>
            <w:t xml:space="preserve">PROCESO GESTIÓN </w:t>
          </w:r>
          <w:r w:rsidR="00A654D4">
            <w:rPr>
              <w:rFonts w:ascii="Arial" w:hAnsi="Arial" w:cs="Arial"/>
              <w:b/>
              <w:color w:val="000000"/>
            </w:rPr>
            <w:t>JURÍDICA</w:t>
          </w:r>
        </w:p>
        <w:p w14:paraId="709C2666" w14:textId="3456EA32" w:rsidR="00A654D4" w:rsidRDefault="00A654D4" w:rsidP="00A654D4">
          <w:pPr>
            <w:pStyle w:val="Encabezado"/>
            <w:jc w:val="center"/>
            <w:rPr>
              <w:rFonts w:ascii="Arial" w:hAnsi="Arial" w:cs="Arial"/>
              <w:b/>
              <w:color w:val="000000"/>
            </w:rPr>
          </w:pPr>
          <w:r w:rsidRPr="007977F9">
            <w:rPr>
              <w:rFonts w:ascii="Arial" w:hAnsi="Arial" w:cs="Arial"/>
              <w:b/>
              <w:color w:val="000000"/>
            </w:rPr>
            <w:t>CONVENIO No</w:t>
          </w:r>
          <w:r w:rsidRPr="007977F9">
            <w:rPr>
              <w:rFonts w:ascii="Arial" w:hAnsi="Arial" w:cs="Arial"/>
              <w:b/>
            </w:rPr>
            <w:t>.</w:t>
          </w:r>
          <w:r>
            <w:rPr>
              <w:rFonts w:ascii="Arial" w:hAnsi="Arial" w:cs="Arial"/>
              <w:b/>
            </w:rPr>
            <w:t xml:space="preserve"> </w:t>
          </w:r>
          <w:r w:rsidRPr="007977F9">
            <w:rPr>
              <w:rFonts w:ascii="Arial" w:hAnsi="Arial" w:cs="Arial"/>
              <w:b/>
            </w:rPr>
            <w:t>_________</w:t>
          </w:r>
          <w:r>
            <w:rPr>
              <w:rFonts w:ascii="Arial" w:hAnsi="Arial" w:cs="Arial"/>
              <w:b/>
            </w:rPr>
            <w:t xml:space="preserve"> DE 202</w:t>
          </w:r>
          <w:r w:rsidRPr="007977F9">
            <w:rPr>
              <w:rFonts w:ascii="Arial" w:hAnsi="Arial" w:cs="Arial"/>
              <w:b/>
              <w:highlight w:val="yellow"/>
            </w:rPr>
            <w:t>X</w:t>
          </w:r>
          <w:r w:rsidRPr="007977F9">
            <w:rPr>
              <w:rFonts w:ascii="Arial" w:hAnsi="Arial" w:cs="Arial"/>
              <w:b/>
              <w:color w:val="000000"/>
            </w:rPr>
            <w:t xml:space="preserve">, CELEBRADO ENTRE LA UNIVERSIDAD DE LOS LLANOS Y </w:t>
          </w:r>
          <w:r w:rsidRPr="007977F9">
            <w:rPr>
              <w:rFonts w:ascii="Arial" w:hAnsi="Arial" w:cs="Arial"/>
              <w:b/>
              <w:color w:val="000000"/>
              <w:highlight w:val="yellow"/>
            </w:rPr>
            <w:t>XXXXXX</w:t>
          </w:r>
          <w:r w:rsidRPr="007977F9">
            <w:rPr>
              <w:rFonts w:ascii="Arial" w:hAnsi="Arial" w:cs="Arial"/>
              <w:b/>
              <w:color w:val="000000"/>
            </w:rPr>
            <w:t xml:space="preserve"> </w:t>
          </w:r>
        </w:p>
      </w:tc>
    </w:tr>
  </w:tbl>
  <w:p w14:paraId="777B3A95" w14:textId="62E0FFA2" w:rsidR="00124B02" w:rsidRPr="00124B02" w:rsidRDefault="00124B02" w:rsidP="00A654D4">
    <w:pPr>
      <w:pStyle w:val="Encabezado"/>
      <w:rPr>
        <w:rFonts w:ascii="Arial" w:hAnsi="Arial" w:cs="Arial"/>
        <w:b/>
        <w:bCs/>
        <w:noProof/>
        <w:color w:val="C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7FB"/>
    <w:multiLevelType w:val="hybridMultilevel"/>
    <w:tmpl w:val="6BF05524"/>
    <w:lvl w:ilvl="0" w:tplc="23A600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FD218C"/>
    <w:multiLevelType w:val="hybridMultilevel"/>
    <w:tmpl w:val="C82AAD4E"/>
    <w:lvl w:ilvl="0" w:tplc="3AFAF85E">
      <w:start w:val="1"/>
      <w:numFmt w:val="decimal"/>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3AA31B8"/>
    <w:multiLevelType w:val="hybridMultilevel"/>
    <w:tmpl w:val="1CCE6DFA"/>
    <w:lvl w:ilvl="0" w:tplc="6EA42600">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0A11594E"/>
    <w:multiLevelType w:val="hybridMultilevel"/>
    <w:tmpl w:val="BCDCC658"/>
    <w:lvl w:ilvl="0" w:tplc="D29AFEE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9722A5"/>
    <w:multiLevelType w:val="multilevel"/>
    <w:tmpl w:val="B71ACF7A"/>
    <w:lvl w:ilvl="0">
      <w:start w:val="1"/>
      <w:numFmt w:val="decimal"/>
      <w:lvlText w:val="%1."/>
      <w:lvlJc w:val="left"/>
      <w:pPr>
        <w:ind w:left="-66" w:hanging="360"/>
      </w:pPr>
      <w:rPr>
        <w:b/>
        <w:i w:val="0"/>
      </w:r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5" w15:restartNumberingAfterBreak="0">
    <w:nsid w:val="184E2A9D"/>
    <w:multiLevelType w:val="hybridMultilevel"/>
    <w:tmpl w:val="461E61E2"/>
    <w:lvl w:ilvl="0" w:tplc="8E166B18">
      <w:start w:val="1"/>
      <w:numFmt w:val="decimal"/>
      <w:lvlText w:val="%1."/>
      <w:lvlJc w:val="left"/>
      <w:pPr>
        <w:ind w:left="720" w:hanging="360"/>
      </w:pPr>
      <w:rPr>
        <w:rFonts w:ascii="Tahoma" w:hAnsi="Tahoma" w:cs="Tahoma" w:hint="default"/>
        <w:b/>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2831C4"/>
    <w:multiLevelType w:val="hybridMultilevel"/>
    <w:tmpl w:val="EEBC6766"/>
    <w:lvl w:ilvl="0" w:tplc="23A600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A91035"/>
    <w:multiLevelType w:val="hybridMultilevel"/>
    <w:tmpl w:val="F1306BBC"/>
    <w:lvl w:ilvl="0" w:tplc="8E166B18">
      <w:start w:val="1"/>
      <w:numFmt w:val="decimal"/>
      <w:lvlText w:val="%1."/>
      <w:lvlJc w:val="left"/>
      <w:pPr>
        <w:ind w:left="720" w:hanging="360"/>
      </w:pPr>
      <w:rPr>
        <w:rFonts w:ascii="Tahoma" w:hAnsi="Tahoma" w:cs="Tahoma" w:hint="default"/>
        <w:b/>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4C5925"/>
    <w:multiLevelType w:val="hybridMultilevel"/>
    <w:tmpl w:val="197AC99C"/>
    <w:lvl w:ilvl="0" w:tplc="069C0486">
      <w:start w:val="1"/>
      <w:numFmt w:val="decimal"/>
      <w:lvlText w:val="%1."/>
      <w:lvlJc w:val="left"/>
      <w:pPr>
        <w:ind w:left="360" w:hanging="360"/>
      </w:pPr>
      <w:rPr>
        <w:rFonts w:ascii="Arial" w:eastAsiaTheme="minorHAnsi" w:hAnsi="Arial" w:cs="Arial"/>
      </w:rPr>
    </w:lvl>
    <w:lvl w:ilvl="1" w:tplc="C88ACBB2">
      <w:start w:val="1"/>
      <w:numFmt w:val="lowerLetter"/>
      <w:lvlText w:val="%2."/>
      <w:lvlJc w:val="left"/>
      <w:pPr>
        <w:ind w:left="850" w:hanging="360"/>
      </w:pPr>
      <w:rPr>
        <w:b w:val="0"/>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 w15:restartNumberingAfterBreak="0">
    <w:nsid w:val="42A91156"/>
    <w:multiLevelType w:val="hybridMultilevel"/>
    <w:tmpl w:val="81807F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3A313AB"/>
    <w:multiLevelType w:val="hybridMultilevel"/>
    <w:tmpl w:val="447816A4"/>
    <w:lvl w:ilvl="0" w:tplc="23A600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7228AF"/>
    <w:multiLevelType w:val="hybridMultilevel"/>
    <w:tmpl w:val="DB5AB2DC"/>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E278D1"/>
    <w:multiLevelType w:val="hybridMultilevel"/>
    <w:tmpl w:val="1CCE6DFA"/>
    <w:lvl w:ilvl="0" w:tplc="6EA42600">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499B76E5"/>
    <w:multiLevelType w:val="hybridMultilevel"/>
    <w:tmpl w:val="1C2406BE"/>
    <w:lvl w:ilvl="0" w:tplc="0792C56E">
      <w:start w:val="1"/>
      <w:numFmt w:val="lowerLetter"/>
      <w:lvlText w:val="%1)"/>
      <w:lvlJc w:val="left"/>
      <w:pPr>
        <w:ind w:left="720" w:hanging="360"/>
      </w:pPr>
      <w:rPr>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F03B48"/>
    <w:multiLevelType w:val="hybridMultilevel"/>
    <w:tmpl w:val="DD14F2F2"/>
    <w:lvl w:ilvl="0" w:tplc="CA720ACE">
      <w:start w:val="1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C244FB"/>
    <w:multiLevelType w:val="hybridMultilevel"/>
    <w:tmpl w:val="13D647D2"/>
    <w:lvl w:ilvl="0" w:tplc="07661126">
      <w:start w:val="1"/>
      <w:numFmt w:val="decimal"/>
      <w:lvlText w:val="%1)"/>
      <w:lvlJc w:val="left"/>
      <w:pPr>
        <w:ind w:left="360" w:hanging="360"/>
      </w:pPr>
      <w:rPr>
        <w:rFonts w:hint="default"/>
        <w:b/>
        <w:i w:val="0"/>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8EE47C2"/>
    <w:multiLevelType w:val="hybridMultilevel"/>
    <w:tmpl w:val="2708B4B4"/>
    <w:lvl w:ilvl="0" w:tplc="2C4485D8">
      <w:start w:val="15"/>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6B4E5AF7"/>
    <w:multiLevelType w:val="hybridMultilevel"/>
    <w:tmpl w:val="408CCE08"/>
    <w:lvl w:ilvl="0" w:tplc="301E6578">
      <w:start w:val="1"/>
      <w:numFmt w:val="lowerLetter"/>
      <w:lvlText w:val="%1)"/>
      <w:lvlJc w:val="left"/>
      <w:pPr>
        <w:ind w:left="750" w:hanging="39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6E794D"/>
    <w:multiLevelType w:val="hybridMultilevel"/>
    <w:tmpl w:val="D4B811BC"/>
    <w:lvl w:ilvl="0" w:tplc="E6888A8E">
      <w:start w:val="1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642247"/>
    <w:multiLevelType w:val="hybridMultilevel"/>
    <w:tmpl w:val="63A06B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C866554"/>
    <w:multiLevelType w:val="hybridMultilevel"/>
    <w:tmpl w:val="960E3E46"/>
    <w:lvl w:ilvl="0" w:tplc="8EEC5C72">
      <w:start w:val="1"/>
      <w:numFmt w:val="decimal"/>
      <w:lvlText w:val="%1."/>
      <w:lvlJc w:val="left"/>
      <w:pPr>
        <w:ind w:left="720" w:hanging="360"/>
      </w:pPr>
      <w:rPr>
        <w:rFonts w:hint="default"/>
        <w:b/>
        <w:color w:val="525252" w:themeColor="accent3" w:themeShade="8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num>
  <w:num w:numId="5">
    <w:abstractNumId w:val="16"/>
  </w:num>
  <w:num w:numId="6">
    <w:abstractNumId w:val="14"/>
  </w:num>
  <w:num w:numId="7">
    <w:abstractNumId w:val="2"/>
  </w:num>
  <w:num w:numId="8">
    <w:abstractNumId w:val="15"/>
  </w:num>
  <w:num w:numId="9">
    <w:abstractNumId w:val="12"/>
  </w:num>
  <w:num w:numId="10">
    <w:abstractNumId w:val="19"/>
  </w:num>
  <w:num w:numId="11">
    <w:abstractNumId w:val="1"/>
  </w:num>
  <w:num w:numId="12">
    <w:abstractNumId w:val="9"/>
  </w:num>
  <w:num w:numId="13">
    <w:abstractNumId w:val="4"/>
  </w:num>
  <w:num w:numId="14">
    <w:abstractNumId w:val="5"/>
  </w:num>
  <w:num w:numId="15">
    <w:abstractNumId w:val="7"/>
  </w:num>
  <w:num w:numId="16">
    <w:abstractNumId w:val="10"/>
  </w:num>
  <w:num w:numId="17">
    <w:abstractNumId w:val="0"/>
  </w:num>
  <w:num w:numId="18">
    <w:abstractNumId w:val="6"/>
  </w:num>
  <w:num w:numId="19">
    <w:abstractNumId w:val="13"/>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43"/>
    <w:rsid w:val="00001BF9"/>
    <w:rsid w:val="0000669B"/>
    <w:rsid w:val="000078DC"/>
    <w:rsid w:val="00010A59"/>
    <w:rsid w:val="00011AEC"/>
    <w:rsid w:val="00014892"/>
    <w:rsid w:val="00020F0F"/>
    <w:rsid w:val="00025FEE"/>
    <w:rsid w:val="0003316E"/>
    <w:rsid w:val="00033F19"/>
    <w:rsid w:val="00041485"/>
    <w:rsid w:val="00043055"/>
    <w:rsid w:val="00043603"/>
    <w:rsid w:val="000441ED"/>
    <w:rsid w:val="00044374"/>
    <w:rsid w:val="000469DF"/>
    <w:rsid w:val="00054226"/>
    <w:rsid w:val="00055A03"/>
    <w:rsid w:val="00056D82"/>
    <w:rsid w:val="00062292"/>
    <w:rsid w:val="00063876"/>
    <w:rsid w:val="00070D37"/>
    <w:rsid w:val="00072EE9"/>
    <w:rsid w:val="00082D3C"/>
    <w:rsid w:val="0008335D"/>
    <w:rsid w:val="00087B4B"/>
    <w:rsid w:val="000927DC"/>
    <w:rsid w:val="000972BB"/>
    <w:rsid w:val="000A41A3"/>
    <w:rsid w:val="000B6063"/>
    <w:rsid w:val="000B70A4"/>
    <w:rsid w:val="000C42F1"/>
    <w:rsid w:val="000D162D"/>
    <w:rsid w:val="000D1BA3"/>
    <w:rsid w:val="000D49C3"/>
    <w:rsid w:val="000F2B13"/>
    <w:rsid w:val="000F2C24"/>
    <w:rsid w:val="000F3B83"/>
    <w:rsid w:val="000F4679"/>
    <w:rsid w:val="000F7AC9"/>
    <w:rsid w:val="00101D27"/>
    <w:rsid w:val="00106FB7"/>
    <w:rsid w:val="00124B02"/>
    <w:rsid w:val="00126367"/>
    <w:rsid w:val="00135B08"/>
    <w:rsid w:val="00142BC5"/>
    <w:rsid w:val="00145C19"/>
    <w:rsid w:val="0015223A"/>
    <w:rsid w:val="0018112F"/>
    <w:rsid w:val="00181477"/>
    <w:rsid w:val="001860CF"/>
    <w:rsid w:val="001A29F8"/>
    <w:rsid w:val="001A3F8E"/>
    <w:rsid w:val="001B2B46"/>
    <w:rsid w:val="001B3991"/>
    <w:rsid w:val="001C3B4B"/>
    <w:rsid w:val="001C696B"/>
    <w:rsid w:val="001D71F9"/>
    <w:rsid w:val="001E32FE"/>
    <w:rsid w:val="001F036A"/>
    <w:rsid w:val="001F30FE"/>
    <w:rsid w:val="001F50CF"/>
    <w:rsid w:val="00217E95"/>
    <w:rsid w:val="00232289"/>
    <w:rsid w:val="002337CE"/>
    <w:rsid w:val="002355A7"/>
    <w:rsid w:val="00236134"/>
    <w:rsid w:val="00247CEB"/>
    <w:rsid w:val="00264F62"/>
    <w:rsid w:val="00273B82"/>
    <w:rsid w:val="00283E0B"/>
    <w:rsid w:val="002B1AE5"/>
    <w:rsid w:val="002B634F"/>
    <w:rsid w:val="002B65B1"/>
    <w:rsid w:val="002C5390"/>
    <w:rsid w:val="002C6BCE"/>
    <w:rsid w:val="002D07FA"/>
    <w:rsid w:val="002D08E8"/>
    <w:rsid w:val="002D4CD8"/>
    <w:rsid w:val="002D6C05"/>
    <w:rsid w:val="002D73EA"/>
    <w:rsid w:val="002E05D8"/>
    <w:rsid w:val="002E226C"/>
    <w:rsid w:val="002E4E37"/>
    <w:rsid w:val="002E518F"/>
    <w:rsid w:val="002E5452"/>
    <w:rsid w:val="002F2387"/>
    <w:rsid w:val="002F7858"/>
    <w:rsid w:val="0030499C"/>
    <w:rsid w:val="0030553C"/>
    <w:rsid w:val="003076F3"/>
    <w:rsid w:val="00307BE0"/>
    <w:rsid w:val="00312FF6"/>
    <w:rsid w:val="00316E88"/>
    <w:rsid w:val="0033093A"/>
    <w:rsid w:val="00330FC3"/>
    <w:rsid w:val="0033232E"/>
    <w:rsid w:val="003362EC"/>
    <w:rsid w:val="00336A28"/>
    <w:rsid w:val="0034053D"/>
    <w:rsid w:val="00342459"/>
    <w:rsid w:val="00344A29"/>
    <w:rsid w:val="0035128F"/>
    <w:rsid w:val="00356C8D"/>
    <w:rsid w:val="00361236"/>
    <w:rsid w:val="00364B0A"/>
    <w:rsid w:val="0037103C"/>
    <w:rsid w:val="00374915"/>
    <w:rsid w:val="00374965"/>
    <w:rsid w:val="00381162"/>
    <w:rsid w:val="00381CE9"/>
    <w:rsid w:val="003831A7"/>
    <w:rsid w:val="00384816"/>
    <w:rsid w:val="00387E30"/>
    <w:rsid w:val="00390008"/>
    <w:rsid w:val="00390C2B"/>
    <w:rsid w:val="00394A4A"/>
    <w:rsid w:val="003A596E"/>
    <w:rsid w:val="003A727E"/>
    <w:rsid w:val="003B72FF"/>
    <w:rsid w:val="003B7E1A"/>
    <w:rsid w:val="003C27AA"/>
    <w:rsid w:val="003F03C3"/>
    <w:rsid w:val="00400E47"/>
    <w:rsid w:val="00401529"/>
    <w:rsid w:val="00403E43"/>
    <w:rsid w:val="004043A3"/>
    <w:rsid w:val="004101D3"/>
    <w:rsid w:val="00411BF1"/>
    <w:rsid w:val="00413DD0"/>
    <w:rsid w:val="004151AF"/>
    <w:rsid w:val="0041679C"/>
    <w:rsid w:val="0042150D"/>
    <w:rsid w:val="00424BAD"/>
    <w:rsid w:val="00427DC4"/>
    <w:rsid w:val="004309F5"/>
    <w:rsid w:val="00442E4D"/>
    <w:rsid w:val="0044305B"/>
    <w:rsid w:val="00443605"/>
    <w:rsid w:val="00445A33"/>
    <w:rsid w:val="00453111"/>
    <w:rsid w:val="004540B6"/>
    <w:rsid w:val="00454B30"/>
    <w:rsid w:val="00472C5D"/>
    <w:rsid w:val="0047439D"/>
    <w:rsid w:val="00481F77"/>
    <w:rsid w:val="004854FA"/>
    <w:rsid w:val="00486494"/>
    <w:rsid w:val="00493C5A"/>
    <w:rsid w:val="00496805"/>
    <w:rsid w:val="004A7BC3"/>
    <w:rsid w:val="004B5850"/>
    <w:rsid w:val="004C5E1A"/>
    <w:rsid w:val="004D7F70"/>
    <w:rsid w:val="004E5050"/>
    <w:rsid w:val="004F1B3C"/>
    <w:rsid w:val="004F30B1"/>
    <w:rsid w:val="004F6BC8"/>
    <w:rsid w:val="00505D4A"/>
    <w:rsid w:val="005105CB"/>
    <w:rsid w:val="00513C47"/>
    <w:rsid w:val="00523A29"/>
    <w:rsid w:val="00531660"/>
    <w:rsid w:val="00541512"/>
    <w:rsid w:val="00541841"/>
    <w:rsid w:val="00550425"/>
    <w:rsid w:val="00552FDA"/>
    <w:rsid w:val="00553BD2"/>
    <w:rsid w:val="005608C2"/>
    <w:rsid w:val="005639E6"/>
    <w:rsid w:val="005725EB"/>
    <w:rsid w:val="00584EDA"/>
    <w:rsid w:val="00590E8D"/>
    <w:rsid w:val="00592A45"/>
    <w:rsid w:val="005940CB"/>
    <w:rsid w:val="005963EA"/>
    <w:rsid w:val="005A6FEC"/>
    <w:rsid w:val="005B3734"/>
    <w:rsid w:val="005B69C7"/>
    <w:rsid w:val="005B73A9"/>
    <w:rsid w:val="005C0D7F"/>
    <w:rsid w:val="005C3967"/>
    <w:rsid w:val="005D4A30"/>
    <w:rsid w:val="005D68FF"/>
    <w:rsid w:val="005E0394"/>
    <w:rsid w:val="005E05E2"/>
    <w:rsid w:val="005E1404"/>
    <w:rsid w:val="005E1CD4"/>
    <w:rsid w:val="005F1BAF"/>
    <w:rsid w:val="005F2FFB"/>
    <w:rsid w:val="005F483D"/>
    <w:rsid w:val="006046ED"/>
    <w:rsid w:val="00612649"/>
    <w:rsid w:val="006128B4"/>
    <w:rsid w:val="0061327C"/>
    <w:rsid w:val="00623F9F"/>
    <w:rsid w:val="006260EA"/>
    <w:rsid w:val="006304A5"/>
    <w:rsid w:val="00631615"/>
    <w:rsid w:val="00637AC5"/>
    <w:rsid w:val="00642C23"/>
    <w:rsid w:val="00655593"/>
    <w:rsid w:val="00680CE9"/>
    <w:rsid w:val="00682CFE"/>
    <w:rsid w:val="00684A5C"/>
    <w:rsid w:val="00697391"/>
    <w:rsid w:val="006A3A36"/>
    <w:rsid w:val="006B322A"/>
    <w:rsid w:val="006B3261"/>
    <w:rsid w:val="006B37EC"/>
    <w:rsid w:val="006B7C9D"/>
    <w:rsid w:val="006C7BE8"/>
    <w:rsid w:val="006D51A0"/>
    <w:rsid w:val="006D5B46"/>
    <w:rsid w:val="006E08F8"/>
    <w:rsid w:val="006E12D5"/>
    <w:rsid w:val="006F0E50"/>
    <w:rsid w:val="006F2A4D"/>
    <w:rsid w:val="006F4BB9"/>
    <w:rsid w:val="006F5914"/>
    <w:rsid w:val="00705382"/>
    <w:rsid w:val="00717012"/>
    <w:rsid w:val="0071758B"/>
    <w:rsid w:val="007204D8"/>
    <w:rsid w:val="00727E44"/>
    <w:rsid w:val="00734763"/>
    <w:rsid w:val="007475A1"/>
    <w:rsid w:val="0075219C"/>
    <w:rsid w:val="007527EB"/>
    <w:rsid w:val="00752987"/>
    <w:rsid w:val="00755DA2"/>
    <w:rsid w:val="00775C04"/>
    <w:rsid w:val="0078097B"/>
    <w:rsid w:val="0078571A"/>
    <w:rsid w:val="007924F3"/>
    <w:rsid w:val="007953BA"/>
    <w:rsid w:val="0079760F"/>
    <w:rsid w:val="007B6C24"/>
    <w:rsid w:val="007D2DD4"/>
    <w:rsid w:val="007D3E6A"/>
    <w:rsid w:val="007E0B2A"/>
    <w:rsid w:val="007E14F7"/>
    <w:rsid w:val="007E7493"/>
    <w:rsid w:val="007F14E8"/>
    <w:rsid w:val="007F26FC"/>
    <w:rsid w:val="007F4AAE"/>
    <w:rsid w:val="00800FC5"/>
    <w:rsid w:val="0081255A"/>
    <w:rsid w:val="00812A8C"/>
    <w:rsid w:val="00814AAE"/>
    <w:rsid w:val="008155FF"/>
    <w:rsid w:val="00822F16"/>
    <w:rsid w:val="008253EC"/>
    <w:rsid w:val="00836754"/>
    <w:rsid w:val="008374BF"/>
    <w:rsid w:val="00840443"/>
    <w:rsid w:val="00853CDB"/>
    <w:rsid w:val="008556C4"/>
    <w:rsid w:val="0085770C"/>
    <w:rsid w:val="00874F3E"/>
    <w:rsid w:val="00876E30"/>
    <w:rsid w:val="00886E58"/>
    <w:rsid w:val="00892BF2"/>
    <w:rsid w:val="008A4CC8"/>
    <w:rsid w:val="008B0315"/>
    <w:rsid w:val="008B059D"/>
    <w:rsid w:val="008B61D5"/>
    <w:rsid w:val="008B7EB1"/>
    <w:rsid w:val="008C392A"/>
    <w:rsid w:val="008C54E3"/>
    <w:rsid w:val="008C5F2A"/>
    <w:rsid w:val="008D04B8"/>
    <w:rsid w:val="008D4FD7"/>
    <w:rsid w:val="008D4FFE"/>
    <w:rsid w:val="008D6E66"/>
    <w:rsid w:val="008E134A"/>
    <w:rsid w:val="008E644A"/>
    <w:rsid w:val="008F663D"/>
    <w:rsid w:val="008F788F"/>
    <w:rsid w:val="00901C8B"/>
    <w:rsid w:val="00902FD8"/>
    <w:rsid w:val="00906D9D"/>
    <w:rsid w:val="0092075D"/>
    <w:rsid w:val="009216F1"/>
    <w:rsid w:val="009238DD"/>
    <w:rsid w:val="00930F4D"/>
    <w:rsid w:val="009328C6"/>
    <w:rsid w:val="00943959"/>
    <w:rsid w:val="00943BA1"/>
    <w:rsid w:val="0095396A"/>
    <w:rsid w:val="00954AAC"/>
    <w:rsid w:val="009552BB"/>
    <w:rsid w:val="00956CB5"/>
    <w:rsid w:val="009609AA"/>
    <w:rsid w:val="00961ABF"/>
    <w:rsid w:val="00963083"/>
    <w:rsid w:val="00967235"/>
    <w:rsid w:val="00972EC4"/>
    <w:rsid w:val="00980A85"/>
    <w:rsid w:val="00996E25"/>
    <w:rsid w:val="009A4C99"/>
    <w:rsid w:val="009B3325"/>
    <w:rsid w:val="009B6C84"/>
    <w:rsid w:val="009C0FA6"/>
    <w:rsid w:val="009C27FF"/>
    <w:rsid w:val="009D0496"/>
    <w:rsid w:val="009D097E"/>
    <w:rsid w:val="009D77CB"/>
    <w:rsid w:val="009E5290"/>
    <w:rsid w:val="009E6E62"/>
    <w:rsid w:val="00A00744"/>
    <w:rsid w:val="00A0299D"/>
    <w:rsid w:val="00A138A4"/>
    <w:rsid w:val="00A16B52"/>
    <w:rsid w:val="00A17C61"/>
    <w:rsid w:val="00A23874"/>
    <w:rsid w:val="00A25850"/>
    <w:rsid w:val="00A3246B"/>
    <w:rsid w:val="00A41200"/>
    <w:rsid w:val="00A41FD1"/>
    <w:rsid w:val="00A421DB"/>
    <w:rsid w:val="00A453CD"/>
    <w:rsid w:val="00A529ED"/>
    <w:rsid w:val="00A654D4"/>
    <w:rsid w:val="00A70DD1"/>
    <w:rsid w:val="00A7128F"/>
    <w:rsid w:val="00A92D45"/>
    <w:rsid w:val="00A9300E"/>
    <w:rsid w:val="00A94073"/>
    <w:rsid w:val="00A97109"/>
    <w:rsid w:val="00AA3624"/>
    <w:rsid w:val="00AA4002"/>
    <w:rsid w:val="00AA56A8"/>
    <w:rsid w:val="00AA58C2"/>
    <w:rsid w:val="00AA67E0"/>
    <w:rsid w:val="00AC255F"/>
    <w:rsid w:val="00AC6B45"/>
    <w:rsid w:val="00AD157B"/>
    <w:rsid w:val="00AE691A"/>
    <w:rsid w:val="00AF3673"/>
    <w:rsid w:val="00AF3A93"/>
    <w:rsid w:val="00B00FF2"/>
    <w:rsid w:val="00B02757"/>
    <w:rsid w:val="00B25DB7"/>
    <w:rsid w:val="00B40E2E"/>
    <w:rsid w:val="00B549E6"/>
    <w:rsid w:val="00B55BA4"/>
    <w:rsid w:val="00B61234"/>
    <w:rsid w:val="00B625FA"/>
    <w:rsid w:val="00B704CA"/>
    <w:rsid w:val="00B87479"/>
    <w:rsid w:val="00B87E57"/>
    <w:rsid w:val="00BA3713"/>
    <w:rsid w:val="00BA65E2"/>
    <w:rsid w:val="00BB1043"/>
    <w:rsid w:val="00BB4049"/>
    <w:rsid w:val="00BD1B4B"/>
    <w:rsid w:val="00BD43AA"/>
    <w:rsid w:val="00BE16E9"/>
    <w:rsid w:val="00C06636"/>
    <w:rsid w:val="00C114FA"/>
    <w:rsid w:val="00C11EAF"/>
    <w:rsid w:val="00C17962"/>
    <w:rsid w:val="00C2229F"/>
    <w:rsid w:val="00C22DF9"/>
    <w:rsid w:val="00C30FA7"/>
    <w:rsid w:val="00C42455"/>
    <w:rsid w:val="00C45F7C"/>
    <w:rsid w:val="00C4674B"/>
    <w:rsid w:val="00C52F13"/>
    <w:rsid w:val="00C533EC"/>
    <w:rsid w:val="00C603CF"/>
    <w:rsid w:val="00C60ABC"/>
    <w:rsid w:val="00C61EC8"/>
    <w:rsid w:val="00C75581"/>
    <w:rsid w:val="00C916FC"/>
    <w:rsid w:val="00CB3D51"/>
    <w:rsid w:val="00CC7FAB"/>
    <w:rsid w:val="00CE6C8B"/>
    <w:rsid w:val="00CF46A7"/>
    <w:rsid w:val="00CF539A"/>
    <w:rsid w:val="00CF69E7"/>
    <w:rsid w:val="00D14BB7"/>
    <w:rsid w:val="00D22E9C"/>
    <w:rsid w:val="00D2567A"/>
    <w:rsid w:val="00D26919"/>
    <w:rsid w:val="00D3294C"/>
    <w:rsid w:val="00D44171"/>
    <w:rsid w:val="00D62CCB"/>
    <w:rsid w:val="00D669CD"/>
    <w:rsid w:val="00D7083A"/>
    <w:rsid w:val="00D729E6"/>
    <w:rsid w:val="00D7796A"/>
    <w:rsid w:val="00D84934"/>
    <w:rsid w:val="00D84D5A"/>
    <w:rsid w:val="00D861FC"/>
    <w:rsid w:val="00D96197"/>
    <w:rsid w:val="00DA01A3"/>
    <w:rsid w:val="00DA2E52"/>
    <w:rsid w:val="00DA47A4"/>
    <w:rsid w:val="00DA493A"/>
    <w:rsid w:val="00DB27B3"/>
    <w:rsid w:val="00DB52F3"/>
    <w:rsid w:val="00DC0B05"/>
    <w:rsid w:val="00DC67C5"/>
    <w:rsid w:val="00DD3924"/>
    <w:rsid w:val="00DD3C1A"/>
    <w:rsid w:val="00DE3B2C"/>
    <w:rsid w:val="00DE7287"/>
    <w:rsid w:val="00DF1A93"/>
    <w:rsid w:val="00DF28AF"/>
    <w:rsid w:val="00DF2CF5"/>
    <w:rsid w:val="00DF3ED9"/>
    <w:rsid w:val="00E032C2"/>
    <w:rsid w:val="00E04725"/>
    <w:rsid w:val="00E101F7"/>
    <w:rsid w:val="00E12AA6"/>
    <w:rsid w:val="00E17EC4"/>
    <w:rsid w:val="00E2096B"/>
    <w:rsid w:val="00E24B6E"/>
    <w:rsid w:val="00E2533F"/>
    <w:rsid w:val="00E26896"/>
    <w:rsid w:val="00E3109D"/>
    <w:rsid w:val="00E32733"/>
    <w:rsid w:val="00E333BF"/>
    <w:rsid w:val="00E343C3"/>
    <w:rsid w:val="00E46D7F"/>
    <w:rsid w:val="00E57B66"/>
    <w:rsid w:val="00E57C11"/>
    <w:rsid w:val="00E60989"/>
    <w:rsid w:val="00E60ABE"/>
    <w:rsid w:val="00E618BE"/>
    <w:rsid w:val="00E64E5C"/>
    <w:rsid w:val="00E71128"/>
    <w:rsid w:val="00E76972"/>
    <w:rsid w:val="00E82AAF"/>
    <w:rsid w:val="00E82DB9"/>
    <w:rsid w:val="00E85BA2"/>
    <w:rsid w:val="00E87675"/>
    <w:rsid w:val="00E937A8"/>
    <w:rsid w:val="00E9412A"/>
    <w:rsid w:val="00E95C14"/>
    <w:rsid w:val="00EA2EDE"/>
    <w:rsid w:val="00EB29D2"/>
    <w:rsid w:val="00EB40BF"/>
    <w:rsid w:val="00EC2A6C"/>
    <w:rsid w:val="00EC31BA"/>
    <w:rsid w:val="00EC4FE1"/>
    <w:rsid w:val="00EC63C2"/>
    <w:rsid w:val="00EE0C7A"/>
    <w:rsid w:val="00EE1D54"/>
    <w:rsid w:val="00EE73AE"/>
    <w:rsid w:val="00EF4D3E"/>
    <w:rsid w:val="00EF4E61"/>
    <w:rsid w:val="00EF77E4"/>
    <w:rsid w:val="00F03C81"/>
    <w:rsid w:val="00F0582B"/>
    <w:rsid w:val="00F0743B"/>
    <w:rsid w:val="00F105F8"/>
    <w:rsid w:val="00F1178E"/>
    <w:rsid w:val="00F12CD3"/>
    <w:rsid w:val="00F14141"/>
    <w:rsid w:val="00F16F8F"/>
    <w:rsid w:val="00F22531"/>
    <w:rsid w:val="00F24EA9"/>
    <w:rsid w:val="00F37B39"/>
    <w:rsid w:val="00F41DCC"/>
    <w:rsid w:val="00F46CAB"/>
    <w:rsid w:val="00F60113"/>
    <w:rsid w:val="00F618C6"/>
    <w:rsid w:val="00F6498C"/>
    <w:rsid w:val="00F741AA"/>
    <w:rsid w:val="00F82017"/>
    <w:rsid w:val="00F83F89"/>
    <w:rsid w:val="00F856BF"/>
    <w:rsid w:val="00F922F8"/>
    <w:rsid w:val="00F9581E"/>
    <w:rsid w:val="00F978EE"/>
    <w:rsid w:val="00FA1829"/>
    <w:rsid w:val="00FA5456"/>
    <w:rsid w:val="00FA5932"/>
    <w:rsid w:val="00FD2F21"/>
    <w:rsid w:val="00FD5919"/>
    <w:rsid w:val="00FE5BB6"/>
    <w:rsid w:val="00FF6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18565"/>
  <w15:docId w15:val="{8B55CD6A-9AC3-4320-9FC8-C929562B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43"/>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40443"/>
    <w:pPr>
      <w:tabs>
        <w:tab w:val="center" w:pos="4419"/>
        <w:tab w:val="right" w:pos="8838"/>
      </w:tabs>
      <w:spacing w:after="0" w:line="240" w:lineRule="auto"/>
    </w:pPr>
  </w:style>
  <w:style w:type="character" w:customStyle="1" w:styleId="EncabezadoCar">
    <w:name w:val="Encabezado Car"/>
    <w:basedOn w:val="Fuentedeprrafopredeter"/>
    <w:link w:val="Encabezado"/>
    <w:rsid w:val="00840443"/>
    <w:rPr>
      <w:lang w:val="es-CO"/>
    </w:rPr>
  </w:style>
  <w:style w:type="paragraph" w:styleId="Piedepgina">
    <w:name w:val="footer"/>
    <w:basedOn w:val="Normal"/>
    <w:link w:val="PiedepginaCar"/>
    <w:unhideWhenUsed/>
    <w:rsid w:val="00840443"/>
    <w:pPr>
      <w:tabs>
        <w:tab w:val="center" w:pos="4419"/>
        <w:tab w:val="right" w:pos="8838"/>
      </w:tabs>
      <w:spacing w:after="0" w:line="240" w:lineRule="auto"/>
    </w:pPr>
  </w:style>
  <w:style w:type="character" w:customStyle="1" w:styleId="PiedepginaCar">
    <w:name w:val="Pie de página Car"/>
    <w:basedOn w:val="Fuentedeprrafopredeter"/>
    <w:link w:val="Piedepgina"/>
    <w:rsid w:val="00840443"/>
    <w:rPr>
      <w:lang w:val="es-CO"/>
    </w:rPr>
  </w:style>
  <w:style w:type="table" w:styleId="Tablaconcuadrcula">
    <w:name w:val="Table Grid"/>
    <w:basedOn w:val="Tablanormal"/>
    <w:uiPriority w:val="59"/>
    <w:rsid w:val="008404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840443"/>
    <w:pPr>
      <w:widowControl w:val="0"/>
      <w:autoSpaceDE w:val="0"/>
      <w:autoSpaceDN w:val="0"/>
      <w:adjustRightInd w:val="0"/>
      <w:spacing w:after="0" w:line="240" w:lineRule="auto"/>
    </w:pPr>
    <w:rPr>
      <w:rFonts w:ascii="Arial" w:eastAsia="Times New Roman" w:hAnsi="Arial" w:cs="Times New Roman"/>
      <w:color w:val="000000"/>
      <w:sz w:val="24"/>
      <w:szCs w:val="24"/>
      <w:lang w:eastAsia="es-ES"/>
    </w:rPr>
  </w:style>
  <w:style w:type="character" w:customStyle="1" w:styleId="DefaultCar">
    <w:name w:val="Default Car"/>
    <w:link w:val="Default"/>
    <w:locked/>
    <w:rsid w:val="00840443"/>
    <w:rPr>
      <w:rFonts w:ascii="Arial" w:eastAsia="Times New Roman" w:hAnsi="Arial" w:cs="Times New Roman"/>
      <w:color w:val="000000"/>
      <w:sz w:val="24"/>
      <w:szCs w:val="24"/>
      <w:lang w:eastAsia="es-ES"/>
    </w:rPr>
  </w:style>
  <w:style w:type="table" w:customStyle="1" w:styleId="Cuadrculadetablaclara1">
    <w:name w:val="Cuadrícula de tabla clara1"/>
    <w:basedOn w:val="Tablanormal"/>
    <w:next w:val="Cuadrculadetablaclara2"/>
    <w:uiPriority w:val="99"/>
    <w:rsid w:val="00840443"/>
    <w:pPr>
      <w:spacing w:after="0" w:line="240" w:lineRule="auto"/>
    </w:pPr>
    <w:rPr>
      <w:rFonts w:ascii="Calibri" w:eastAsia="Calibri" w:hAnsi="Calibri" w:cs="Times New Roman"/>
      <w:lang w:val="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2">
    <w:name w:val="Cuadrícula de tabla clara2"/>
    <w:basedOn w:val="Tablanormal"/>
    <w:uiPriority w:val="40"/>
    <w:rsid w:val="0084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8C392A"/>
    <w:rPr>
      <w:color w:val="0563C1" w:themeColor="hyperlink"/>
      <w:u w:val="single"/>
    </w:rPr>
  </w:style>
  <w:style w:type="character" w:customStyle="1" w:styleId="UnresolvedMention">
    <w:name w:val="Unresolved Mention"/>
    <w:basedOn w:val="Fuentedeprrafopredeter"/>
    <w:uiPriority w:val="99"/>
    <w:semiHidden/>
    <w:unhideWhenUsed/>
    <w:rsid w:val="008C392A"/>
    <w:rPr>
      <w:color w:val="605E5C"/>
      <w:shd w:val="clear" w:color="auto" w:fill="E1DFDD"/>
    </w:rPr>
  </w:style>
  <w:style w:type="paragraph" w:styleId="Textodeglobo">
    <w:name w:val="Balloon Text"/>
    <w:basedOn w:val="Normal"/>
    <w:link w:val="TextodegloboCar"/>
    <w:uiPriority w:val="99"/>
    <w:semiHidden/>
    <w:unhideWhenUsed/>
    <w:rsid w:val="00D2691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26919"/>
    <w:rPr>
      <w:rFonts w:ascii="Times New Roman" w:hAnsi="Times New Roman" w:cs="Times New Roman"/>
      <w:sz w:val="18"/>
      <w:szCs w:val="18"/>
      <w:lang w:val="es-CO"/>
    </w:rPr>
  </w:style>
  <w:style w:type="character" w:styleId="Refdecomentario">
    <w:name w:val="annotation reference"/>
    <w:basedOn w:val="Fuentedeprrafopredeter"/>
    <w:uiPriority w:val="99"/>
    <w:semiHidden/>
    <w:unhideWhenUsed/>
    <w:rsid w:val="00D26919"/>
    <w:rPr>
      <w:sz w:val="16"/>
      <w:szCs w:val="16"/>
    </w:rPr>
  </w:style>
  <w:style w:type="paragraph" w:styleId="Textocomentario">
    <w:name w:val="annotation text"/>
    <w:basedOn w:val="Normal"/>
    <w:link w:val="TextocomentarioCar"/>
    <w:uiPriority w:val="99"/>
    <w:semiHidden/>
    <w:unhideWhenUsed/>
    <w:rsid w:val="00D269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919"/>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26919"/>
    <w:rPr>
      <w:b/>
      <w:bCs/>
    </w:rPr>
  </w:style>
  <w:style w:type="character" w:customStyle="1" w:styleId="AsuntodelcomentarioCar">
    <w:name w:val="Asunto del comentario Car"/>
    <w:basedOn w:val="TextocomentarioCar"/>
    <w:link w:val="Asuntodelcomentario"/>
    <w:uiPriority w:val="99"/>
    <w:semiHidden/>
    <w:rsid w:val="00D26919"/>
    <w:rPr>
      <w:b/>
      <w:bCs/>
      <w:sz w:val="20"/>
      <w:szCs w:val="20"/>
      <w:lang w:val="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F16F8F"/>
    <w:pPr>
      <w:ind w:left="720"/>
      <w:contextualSpacing/>
    </w:p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locked/>
    <w:rsid w:val="00F16F8F"/>
    <w:rPr>
      <w:lang w:val="es-CO"/>
    </w:rPr>
  </w:style>
  <w:style w:type="paragraph" w:styleId="NormalWeb">
    <w:name w:val="Normal (Web)"/>
    <w:basedOn w:val="Normal"/>
    <w:uiPriority w:val="99"/>
    <w:unhideWhenUsed/>
    <w:rsid w:val="00E2096B"/>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6310">
      <w:bodyDiv w:val="1"/>
      <w:marLeft w:val="0"/>
      <w:marRight w:val="0"/>
      <w:marTop w:val="0"/>
      <w:marBottom w:val="0"/>
      <w:divBdr>
        <w:top w:val="none" w:sz="0" w:space="0" w:color="auto"/>
        <w:left w:val="none" w:sz="0" w:space="0" w:color="auto"/>
        <w:bottom w:val="none" w:sz="0" w:space="0" w:color="auto"/>
        <w:right w:val="none" w:sz="0" w:space="0" w:color="auto"/>
      </w:divBdr>
    </w:div>
    <w:div w:id="186339195">
      <w:bodyDiv w:val="1"/>
      <w:marLeft w:val="0"/>
      <w:marRight w:val="0"/>
      <w:marTop w:val="0"/>
      <w:marBottom w:val="0"/>
      <w:divBdr>
        <w:top w:val="none" w:sz="0" w:space="0" w:color="auto"/>
        <w:left w:val="none" w:sz="0" w:space="0" w:color="auto"/>
        <w:bottom w:val="none" w:sz="0" w:space="0" w:color="auto"/>
        <w:right w:val="none" w:sz="0" w:space="0" w:color="auto"/>
      </w:divBdr>
      <w:divsChild>
        <w:div w:id="657270503">
          <w:marLeft w:val="0"/>
          <w:marRight w:val="0"/>
          <w:marTop w:val="0"/>
          <w:marBottom w:val="0"/>
          <w:divBdr>
            <w:top w:val="none" w:sz="0" w:space="0" w:color="auto"/>
            <w:left w:val="none" w:sz="0" w:space="0" w:color="auto"/>
            <w:bottom w:val="none" w:sz="0" w:space="0" w:color="auto"/>
            <w:right w:val="none" w:sz="0" w:space="0" w:color="auto"/>
          </w:divBdr>
          <w:divsChild>
            <w:div w:id="1923441895">
              <w:marLeft w:val="0"/>
              <w:marRight w:val="0"/>
              <w:marTop w:val="0"/>
              <w:marBottom w:val="0"/>
              <w:divBdr>
                <w:top w:val="none" w:sz="0" w:space="0" w:color="auto"/>
                <w:left w:val="none" w:sz="0" w:space="0" w:color="auto"/>
                <w:bottom w:val="none" w:sz="0" w:space="0" w:color="auto"/>
                <w:right w:val="none" w:sz="0" w:space="0" w:color="auto"/>
              </w:divBdr>
              <w:divsChild>
                <w:div w:id="16515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7653">
      <w:bodyDiv w:val="1"/>
      <w:marLeft w:val="0"/>
      <w:marRight w:val="0"/>
      <w:marTop w:val="0"/>
      <w:marBottom w:val="0"/>
      <w:divBdr>
        <w:top w:val="none" w:sz="0" w:space="0" w:color="auto"/>
        <w:left w:val="none" w:sz="0" w:space="0" w:color="auto"/>
        <w:bottom w:val="none" w:sz="0" w:space="0" w:color="auto"/>
        <w:right w:val="none" w:sz="0" w:space="0" w:color="auto"/>
      </w:divBdr>
      <w:divsChild>
        <w:div w:id="1894388814">
          <w:marLeft w:val="0"/>
          <w:marRight w:val="0"/>
          <w:marTop w:val="0"/>
          <w:marBottom w:val="0"/>
          <w:divBdr>
            <w:top w:val="none" w:sz="0" w:space="0" w:color="auto"/>
            <w:left w:val="none" w:sz="0" w:space="0" w:color="auto"/>
            <w:bottom w:val="none" w:sz="0" w:space="0" w:color="auto"/>
            <w:right w:val="none" w:sz="0" w:space="0" w:color="auto"/>
          </w:divBdr>
          <w:divsChild>
            <w:div w:id="118501476">
              <w:marLeft w:val="0"/>
              <w:marRight w:val="0"/>
              <w:marTop w:val="0"/>
              <w:marBottom w:val="0"/>
              <w:divBdr>
                <w:top w:val="none" w:sz="0" w:space="0" w:color="auto"/>
                <w:left w:val="none" w:sz="0" w:space="0" w:color="auto"/>
                <w:bottom w:val="none" w:sz="0" w:space="0" w:color="auto"/>
                <w:right w:val="none" w:sz="0" w:space="0" w:color="auto"/>
              </w:divBdr>
              <w:divsChild>
                <w:div w:id="2262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9060">
      <w:bodyDiv w:val="1"/>
      <w:marLeft w:val="0"/>
      <w:marRight w:val="0"/>
      <w:marTop w:val="0"/>
      <w:marBottom w:val="0"/>
      <w:divBdr>
        <w:top w:val="none" w:sz="0" w:space="0" w:color="auto"/>
        <w:left w:val="none" w:sz="0" w:space="0" w:color="auto"/>
        <w:bottom w:val="none" w:sz="0" w:space="0" w:color="auto"/>
        <w:right w:val="none" w:sz="0" w:space="0" w:color="auto"/>
      </w:divBdr>
      <w:divsChild>
        <w:div w:id="628054066">
          <w:marLeft w:val="0"/>
          <w:marRight w:val="0"/>
          <w:marTop w:val="0"/>
          <w:marBottom w:val="0"/>
          <w:divBdr>
            <w:top w:val="none" w:sz="0" w:space="0" w:color="auto"/>
            <w:left w:val="none" w:sz="0" w:space="0" w:color="auto"/>
            <w:bottom w:val="none" w:sz="0" w:space="0" w:color="auto"/>
            <w:right w:val="none" w:sz="0" w:space="0" w:color="auto"/>
          </w:divBdr>
          <w:divsChild>
            <w:div w:id="642856334">
              <w:marLeft w:val="0"/>
              <w:marRight w:val="0"/>
              <w:marTop w:val="0"/>
              <w:marBottom w:val="0"/>
              <w:divBdr>
                <w:top w:val="none" w:sz="0" w:space="0" w:color="auto"/>
                <w:left w:val="none" w:sz="0" w:space="0" w:color="auto"/>
                <w:bottom w:val="none" w:sz="0" w:space="0" w:color="auto"/>
                <w:right w:val="none" w:sz="0" w:space="0" w:color="auto"/>
              </w:divBdr>
              <w:divsChild>
                <w:div w:id="2024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6643">
      <w:bodyDiv w:val="1"/>
      <w:marLeft w:val="0"/>
      <w:marRight w:val="0"/>
      <w:marTop w:val="0"/>
      <w:marBottom w:val="0"/>
      <w:divBdr>
        <w:top w:val="none" w:sz="0" w:space="0" w:color="auto"/>
        <w:left w:val="none" w:sz="0" w:space="0" w:color="auto"/>
        <w:bottom w:val="none" w:sz="0" w:space="0" w:color="auto"/>
        <w:right w:val="none" w:sz="0" w:space="0" w:color="auto"/>
      </w:divBdr>
    </w:div>
    <w:div w:id="487789621">
      <w:bodyDiv w:val="1"/>
      <w:marLeft w:val="0"/>
      <w:marRight w:val="0"/>
      <w:marTop w:val="0"/>
      <w:marBottom w:val="0"/>
      <w:divBdr>
        <w:top w:val="none" w:sz="0" w:space="0" w:color="auto"/>
        <w:left w:val="none" w:sz="0" w:space="0" w:color="auto"/>
        <w:bottom w:val="none" w:sz="0" w:space="0" w:color="auto"/>
        <w:right w:val="none" w:sz="0" w:space="0" w:color="auto"/>
      </w:divBdr>
      <w:divsChild>
        <w:div w:id="79717410">
          <w:marLeft w:val="0"/>
          <w:marRight w:val="0"/>
          <w:marTop w:val="0"/>
          <w:marBottom w:val="0"/>
          <w:divBdr>
            <w:top w:val="none" w:sz="0" w:space="0" w:color="auto"/>
            <w:left w:val="none" w:sz="0" w:space="0" w:color="auto"/>
            <w:bottom w:val="none" w:sz="0" w:space="0" w:color="auto"/>
            <w:right w:val="none" w:sz="0" w:space="0" w:color="auto"/>
          </w:divBdr>
          <w:divsChild>
            <w:div w:id="1591813840">
              <w:marLeft w:val="0"/>
              <w:marRight w:val="0"/>
              <w:marTop w:val="0"/>
              <w:marBottom w:val="0"/>
              <w:divBdr>
                <w:top w:val="none" w:sz="0" w:space="0" w:color="auto"/>
                <w:left w:val="none" w:sz="0" w:space="0" w:color="auto"/>
                <w:bottom w:val="none" w:sz="0" w:space="0" w:color="auto"/>
                <w:right w:val="none" w:sz="0" w:space="0" w:color="auto"/>
              </w:divBdr>
              <w:divsChild>
                <w:div w:id="6610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89920">
      <w:bodyDiv w:val="1"/>
      <w:marLeft w:val="0"/>
      <w:marRight w:val="0"/>
      <w:marTop w:val="0"/>
      <w:marBottom w:val="0"/>
      <w:divBdr>
        <w:top w:val="none" w:sz="0" w:space="0" w:color="auto"/>
        <w:left w:val="none" w:sz="0" w:space="0" w:color="auto"/>
        <w:bottom w:val="none" w:sz="0" w:space="0" w:color="auto"/>
        <w:right w:val="none" w:sz="0" w:space="0" w:color="auto"/>
      </w:divBdr>
    </w:div>
    <w:div w:id="675620264">
      <w:bodyDiv w:val="1"/>
      <w:marLeft w:val="0"/>
      <w:marRight w:val="0"/>
      <w:marTop w:val="0"/>
      <w:marBottom w:val="0"/>
      <w:divBdr>
        <w:top w:val="none" w:sz="0" w:space="0" w:color="auto"/>
        <w:left w:val="none" w:sz="0" w:space="0" w:color="auto"/>
        <w:bottom w:val="none" w:sz="0" w:space="0" w:color="auto"/>
        <w:right w:val="none" w:sz="0" w:space="0" w:color="auto"/>
      </w:divBdr>
      <w:divsChild>
        <w:div w:id="1285619816">
          <w:marLeft w:val="0"/>
          <w:marRight w:val="0"/>
          <w:marTop w:val="0"/>
          <w:marBottom w:val="0"/>
          <w:divBdr>
            <w:top w:val="none" w:sz="0" w:space="0" w:color="auto"/>
            <w:left w:val="none" w:sz="0" w:space="0" w:color="auto"/>
            <w:bottom w:val="none" w:sz="0" w:space="0" w:color="auto"/>
            <w:right w:val="none" w:sz="0" w:space="0" w:color="auto"/>
          </w:divBdr>
          <w:divsChild>
            <w:div w:id="1771273790">
              <w:marLeft w:val="0"/>
              <w:marRight w:val="0"/>
              <w:marTop w:val="0"/>
              <w:marBottom w:val="0"/>
              <w:divBdr>
                <w:top w:val="none" w:sz="0" w:space="0" w:color="auto"/>
                <w:left w:val="none" w:sz="0" w:space="0" w:color="auto"/>
                <w:bottom w:val="none" w:sz="0" w:space="0" w:color="auto"/>
                <w:right w:val="none" w:sz="0" w:space="0" w:color="auto"/>
              </w:divBdr>
              <w:divsChild>
                <w:div w:id="685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9575">
      <w:bodyDiv w:val="1"/>
      <w:marLeft w:val="0"/>
      <w:marRight w:val="0"/>
      <w:marTop w:val="0"/>
      <w:marBottom w:val="0"/>
      <w:divBdr>
        <w:top w:val="none" w:sz="0" w:space="0" w:color="auto"/>
        <w:left w:val="none" w:sz="0" w:space="0" w:color="auto"/>
        <w:bottom w:val="none" w:sz="0" w:space="0" w:color="auto"/>
        <w:right w:val="none" w:sz="0" w:space="0" w:color="auto"/>
      </w:divBdr>
      <w:divsChild>
        <w:div w:id="1625622193">
          <w:marLeft w:val="0"/>
          <w:marRight w:val="0"/>
          <w:marTop w:val="0"/>
          <w:marBottom w:val="0"/>
          <w:divBdr>
            <w:top w:val="none" w:sz="0" w:space="0" w:color="auto"/>
            <w:left w:val="none" w:sz="0" w:space="0" w:color="auto"/>
            <w:bottom w:val="none" w:sz="0" w:space="0" w:color="auto"/>
            <w:right w:val="none" w:sz="0" w:space="0" w:color="auto"/>
          </w:divBdr>
          <w:divsChild>
            <w:div w:id="1209682334">
              <w:marLeft w:val="0"/>
              <w:marRight w:val="0"/>
              <w:marTop w:val="0"/>
              <w:marBottom w:val="0"/>
              <w:divBdr>
                <w:top w:val="none" w:sz="0" w:space="0" w:color="auto"/>
                <w:left w:val="none" w:sz="0" w:space="0" w:color="auto"/>
                <w:bottom w:val="none" w:sz="0" w:space="0" w:color="auto"/>
                <w:right w:val="none" w:sz="0" w:space="0" w:color="auto"/>
              </w:divBdr>
              <w:divsChild>
                <w:div w:id="15119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6728">
      <w:bodyDiv w:val="1"/>
      <w:marLeft w:val="0"/>
      <w:marRight w:val="0"/>
      <w:marTop w:val="0"/>
      <w:marBottom w:val="0"/>
      <w:divBdr>
        <w:top w:val="none" w:sz="0" w:space="0" w:color="auto"/>
        <w:left w:val="none" w:sz="0" w:space="0" w:color="auto"/>
        <w:bottom w:val="none" w:sz="0" w:space="0" w:color="auto"/>
        <w:right w:val="none" w:sz="0" w:space="0" w:color="auto"/>
      </w:divBdr>
    </w:div>
    <w:div w:id="847522671">
      <w:bodyDiv w:val="1"/>
      <w:marLeft w:val="0"/>
      <w:marRight w:val="0"/>
      <w:marTop w:val="0"/>
      <w:marBottom w:val="0"/>
      <w:divBdr>
        <w:top w:val="none" w:sz="0" w:space="0" w:color="auto"/>
        <w:left w:val="none" w:sz="0" w:space="0" w:color="auto"/>
        <w:bottom w:val="none" w:sz="0" w:space="0" w:color="auto"/>
        <w:right w:val="none" w:sz="0" w:space="0" w:color="auto"/>
      </w:divBdr>
      <w:divsChild>
        <w:div w:id="1587111357">
          <w:marLeft w:val="0"/>
          <w:marRight w:val="0"/>
          <w:marTop w:val="0"/>
          <w:marBottom w:val="0"/>
          <w:divBdr>
            <w:top w:val="none" w:sz="0" w:space="0" w:color="auto"/>
            <w:left w:val="none" w:sz="0" w:space="0" w:color="auto"/>
            <w:bottom w:val="none" w:sz="0" w:space="0" w:color="auto"/>
            <w:right w:val="none" w:sz="0" w:space="0" w:color="auto"/>
          </w:divBdr>
          <w:divsChild>
            <w:div w:id="16853761">
              <w:marLeft w:val="0"/>
              <w:marRight w:val="0"/>
              <w:marTop w:val="0"/>
              <w:marBottom w:val="0"/>
              <w:divBdr>
                <w:top w:val="none" w:sz="0" w:space="0" w:color="auto"/>
                <w:left w:val="none" w:sz="0" w:space="0" w:color="auto"/>
                <w:bottom w:val="none" w:sz="0" w:space="0" w:color="auto"/>
                <w:right w:val="none" w:sz="0" w:space="0" w:color="auto"/>
              </w:divBdr>
              <w:divsChild>
                <w:div w:id="81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3957">
      <w:bodyDiv w:val="1"/>
      <w:marLeft w:val="0"/>
      <w:marRight w:val="0"/>
      <w:marTop w:val="0"/>
      <w:marBottom w:val="0"/>
      <w:divBdr>
        <w:top w:val="none" w:sz="0" w:space="0" w:color="auto"/>
        <w:left w:val="none" w:sz="0" w:space="0" w:color="auto"/>
        <w:bottom w:val="none" w:sz="0" w:space="0" w:color="auto"/>
        <w:right w:val="none" w:sz="0" w:space="0" w:color="auto"/>
      </w:divBdr>
      <w:divsChild>
        <w:div w:id="180247503">
          <w:marLeft w:val="0"/>
          <w:marRight w:val="0"/>
          <w:marTop w:val="0"/>
          <w:marBottom w:val="0"/>
          <w:divBdr>
            <w:top w:val="none" w:sz="0" w:space="0" w:color="auto"/>
            <w:left w:val="none" w:sz="0" w:space="0" w:color="auto"/>
            <w:bottom w:val="none" w:sz="0" w:space="0" w:color="auto"/>
            <w:right w:val="none" w:sz="0" w:space="0" w:color="auto"/>
          </w:divBdr>
          <w:divsChild>
            <w:div w:id="1641184615">
              <w:marLeft w:val="0"/>
              <w:marRight w:val="0"/>
              <w:marTop w:val="0"/>
              <w:marBottom w:val="0"/>
              <w:divBdr>
                <w:top w:val="none" w:sz="0" w:space="0" w:color="auto"/>
                <w:left w:val="none" w:sz="0" w:space="0" w:color="auto"/>
                <w:bottom w:val="none" w:sz="0" w:space="0" w:color="auto"/>
                <w:right w:val="none" w:sz="0" w:space="0" w:color="auto"/>
              </w:divBdr>
              <w:divsChild>
                <w:div w:id="20509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756">
      <w:bodyDiv w:val="1"/>
      <w:marLeft w:val="0"/>
      <w:marRight w:val="0"/>
      <w:marTop w:val="0"/>
      <w:marBottom w:val="0"/>
      <w:divBdr>
        <w:top w:val="none" w:sz="0" w:space="0" w:color="auto"/>
        <w:left w:val="none" w:sz="0" w:space="0" w:color="auto"/>
        <w:bottom w:val="none" w:sz="0" w:space="0" w:color="auto"/>
        <w:right w:val="none" w:sz="0" w:space="0" w:color="auto"/>
      </w:divBdr>
      <w:divsChild>
        <w:div w:id="808594287">
          <w:marLeft w:val="0"/>
          <w:marRight w:val="0"/>
          <w:marTop w:val="0"/>
          <w:marBottom w:val="0"/>
          <w:divBdr>
            <w:top w:val="none" w:sz="0" w:space="0" w:color="auto"/>
            <w:left w:val="none" w:sz="0" w:space="0" w:color="auto"/>
            <w:bottom w:val="none" w:sz="0" w:space="0" w:color="auto"/>
            <w:right w:val="none" w:sz="0" w:space="0" w:color="auto"/>
          </w:divBdr>
          <w:divsChild>
            <w:div w:id="1324160913">
              <w:marLeft w:val="0"/>
              <w:marRight w:val="0"/>
              <w:marTop w:val="0"/>
              <w:marBottom w:val="0"/>
              <w:divBdr>
                <w:top w:val="none" w:sz="0" w:space="0" w:color="auto"/>
                <w:left w:val="none" w:sz="0" w:space="0" w:color="auto"/>
                <w:bottom w:val="none" w:sz="0" w:space="0" w:color="auto"/>
                <w:right w:val="none" w:sz="0" w:space="0" w:color="auto"/>
              </w:divBdr>
              <w:divsChild>
                <w:div w:id="14734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4453">
      <w:bodyDiv w:val="1"/>
      <w:marLeft w:val="0"/>
      <w:marRight w:val="0"/>
      <w:marTop w:val="0"/>
      <w:marBottom w:val="0"/>
      <w:divBdr>
        <w:top w:val="none" w:sz="0" w:space="0" w:color="auto"/>
        <w:left w:val="none" w:sz="0" w:space="0" w:color="auto"/>
        <w:bottom w:val="none" w:sz="0" w:space="0" w:color="auto"/>
        <w:right w:val="none" w:sz="0" w:space="0" w:color="auto"/>
      </w:divBdr>
      <w:divsChild>
        <w:div w:id="37047443">
          <w:marLeft w:val="0"/>
          <w:marRight w:val="0"/>
          <w:marTop w:val="0"/>
          <w:marBottom w:val="0"/>
          <w:divBdr>
            <w:top w:val="none" w:sz="0" w:space="0" w:color="auto"/>
            <w:left w:val="none" w:sz="0" w:space="0" w:color="auto"/>
            <w:bottom w:val="none" w:sz="0" w:space="0" w:color="auto"/>
            <w:right w:val="none" w:sz="0" w:space="0" w:color="auto"/>
          </w:divBdr>
          <w:divsChild>
            <w:div w:id="533924184">
              <w:marLeft w:val="0"/>
              <w:marRight w:val="0"/>
              <w:marTop w:val="0"/>
              <w:marBottom w:val="0"/>
              <w:divBdr>
                <w:top w:val="none" w:sz="0" w:space="0" w:color="auto"/>
                <w:left w:val="none" w:sz="0" w:space="0" w:color="auto"/>
                <w:bottom w:val="none" w:sz="0" w:space="0" w:color="auto"/>
                <w:right w:val="none" w:sz="0" w:space="0" w:color="auto"/>
              </w:divBdr>
              <w:divsChild>
                <w:div w:id="7062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7086">
      <w:bodyDiv w:val="1"/>
      <w:marLeft w:val="0"/>
      <w:marRight w:val="0"/>
      <w:marTop w:val="0"/>
      <w:marBottom w:val="0"/>
      <w:divBdr>
        <w:top w:val="none" w:sz="0" w:space="0" w:color="auto"/>
        <w:left w:val="none" w:sz="0" w:space="0" w:color="auto"/>
        <w:bottom w:val="none" w:sz="0" w:space="0" w:color="auto"/>
        <w:right w:val="none" w:sz="0" w:space="0" w:color="auto"/>
      </w:divBdr>
      <w:divsChild>
        <w:div w:id="1942445044">
          <w:marLeft w:val="0"/>
          <w:marRight w:val="0"/>
          <w:marTop w:val="0"/>
          <w:marBottom w:val="0"/>
          <w:divBdr>
            <w:top w:val="none" w:sz="0" w:space="0" w:color="auto"/>
            <w:left w:val="none" w:sz="0" w:space="0" w:color="auto"/>
            <w:bottom w:val="none" w:sz="0" w:space="0" w:color="auto"/>
            <w:right w:val="none" w:sz="0" w:space="0" w:color="auto"/>
          </w:divBdr>
          <w:divsChild>
            <w:div w:id="1179929044">
              <w:marLeft w:val="0"/>
              <w:marRight w:val="0"/>
              <w:marTop w:val="0"/>
              <w:marBottom w:val="0"/>
              <w:divBdr>
                <w:top w:val="none" w:sz="0" w:space="0" w:color="auto"/>
                <w:left w:val="none" w:sz="0" w:space="0" w:color="auto"/>
                <w:bottom w:val="none" w:sz="0" w:space="0" w:color="auto"/>
                <w:right w:val="none" w:sz="0" w:space="0" w:color="auto"/>
              </w:divBdr>
              <w:divsChild>
                <w:div w:id="353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7065">
      <w:bodyDiv w:val="1"/>
      <w:marLeft w:val="0"/>
      <w:marRight w:val="0"/>
      <w:marTop w:val="0"/>
      <w:marBottom w:val="0"/>
      <w:divBdr>
        <w:top w:val="none" w:sz="0" w:space="0" w:color="auto"/>
        <w:left w:val="none" w:sz="0" w:space="0" w:color="auto"/>
        <w:bottom w:val="none" w:sz="0" w:space="0" w:color="auto"/>
        <w:right w:val="none" w:sz="0" w:space="0" w:color="auto"/>
      </w:divBdr>
      <w:divsChild>
        <w:div w:id="1303461271">
          <w:marLeft w:val="0"/>
          <w:marRight w:val="0"/>
          <w:marTop w:val="0"/>
          <w:marBottom w:val="0"/>
          <w:divBdr>
            <w:top w:val="none" w:sz="0" w:space="0" w:color="auto"/>
            <w:left w:val="none" w:sz="0" w:space="0" w:color="auto"/>
            <w:bottom w:val="none" w:sz="0" w:space="0" w:color="auto"/>
            <w:right w:val="none" w:sz="0" w:space="0" w:color="auto"/>
          </w:divBdr>
          <w:divsChild>
            <w:div w:id="489180991">
              <w:marLeft w:val="0"/>
              <w:marRight w:val="0"/>
              <w:marTop w:val="0"/>
              <w:marBottom w:val="0"/>
              <w:divBdr>
                <w:top w:val="none" w:sz="0" w:space="0" w:color="auto"/>
                <w:left w:val="none" w:sz="0" w:space="0" w:color="auto"/>
                <w:bottom w:val="none" w:sz="0" w:space="0" w:color="auto"/>
                <w:right w:val="none" w:sz="0" w:space="0" w:color="auto"/>
              </w:divBdr>
              <w:divsChild>
                <w:div w:id="5583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1169">
      <w:bodyDiv w:val="1"/>
      <w:marLeft w:val="0"/>
      <w:marRight w:val="0"/>
      <w:marTop w:val="0"/>
      <w:marBottom w:val="0"/>
      <w:divBdr>
        <w:top w:val="none" w:sz="0" w:space="0" w:color="auto"/>
        <w:left w:val="none" w:sz="0" w:space="0" w:color="auto"/>
        <w:bottom w:val="none" w:sz="0" w:space="0" w:color="auto"/>
        <w:right w:val="none" w:sz="0" w:space="0" w:color="auto"/>
      </w:divBdr>
    </w:div>
    <w:div w:id="1745175964">
      <w:bodyDiv w:val="1"/>
      <w:marLeft w:val="0"/>
      <w:marRight w:val="0"/>
      <w:marTop w:val="0"/>
      <w:marBottom w:val="0"/>
      <w:divBdr>
        <w:top w:val="none" w:sz="0" w:space="0" w:color="auto"/>
        <w:left w:val="none" w:sz="0" w:space="0" w:color="auto"/>
        <w:bottom w:val="none" w:sz="0" w:space="0" w:color="auto"/>
        <w:right w:val="none" w:sz="0" w:space="0" w:color="auto"/>
      </w:divBdr>
    </w:div>
    <w:div w:id="1890604796">
      <w:bodyDiv w:val="1"/>
      <w:marLeft w:val="0"/>
      <w:marRight w:val="0"/>
      <w:marTop w:val="0"/>
      <w:marBottom w:val="0"/>
      <w:divBdr>
        <w:top w:val="none" w:sz="0" w:space="0" w:color="auto"/>
        <w:left w:val="none" w:sz="0" w:space="0" w:color="auto"/>
        <w:bottom w:val="none" w:sz="0" w:space="0" w:color="auto"/>
        <w:right w:val="none" w:sz="0" w:space="0" w:color="auto"/>
      </w:divBdr>
    </w:div>
    <w:div w:id="1898591005">
      <w:bodyDiv w:val="1"/>
      <w:marLeft w:val="0"/>
      <w:marRight w:val="0"/>
      <w:marTop w:val="0"/>
      <w:marBottom w:val="0"/>
      <w:divBdr>
        <w:top w:val="none" w:sz="0" w:space="0" w:color="auto"/>
        <w:left w:val="none" w:sz="0" w:space="0" w:color="auto"/>
        <w:bottom w:val="none" w:sz="0" w:space="0" w:color="auto"/>
        <w:right w:val="none" w:sz="0" w:space="0" w:color="auto"/>
      </w:divBdr>
      <w:divsChild>
        <w:div w:id="517699038">
          <w:marLeft w:val="0"/>
          <w:marRight w:val="0"/>
          <w:marTop w:val="0"/>
          <w:marBottom w:val="0"/>
          <w:divBdr>
            <w:top w:val="none" w:sz="0" w:space="0" w:color="auto"/>
            <w:left w:val="none" w:sz="0" w:space="0" w:color="auto"/>
            <w:bottom w:val="none" w:sz="0" w:space="0" w:color="auto"/>
            <w:right w:val="none" w:sz="0" w:space="0" w:color="auto"/>
          </w:divBdr>
          <w:divsChild>
            <w:div w:id="1967544881">
              <w:marLeft w:val="0"/>
              <w:marRight w:val="0"/>
              <w:marTop w:val="0"/>
              <w:marBottom w:val="0"/>
              <w:divBdr>
                <w:top w:val="none" w:sz="0" w:space="0" w:color="auto"/>
                <w:left w:val="none" w:sz="0" w:space="0" w:color="auto"/>
                <w:bottom w:val="none" w:sz="0" w:space="0" w:color="auto"/>
                <w:right w:val="none" w:sz="0" w:space="0" w:color="auto"/>
              </w:divBdr>
              <w:divsChild>
                <w:div w:id="11481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unillanos.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xx@unillanos.edu.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344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roldiscinterno@unilanos.edu.co" TargetMode="External"/><Relationship Id="rId1" Type="http://schemas.openxmlformats.org/officeDocument/2006/relationships/hyperlink" Target="mailto:controldiscinterno@uni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9" ma:contentTypeDescription="Crear nuevo documento." ma:contentTypeScope="" ma:versionID="06595553fb4ad8fbc4d884872b5abf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a344e9dd09cf5597aa71d709b3c0757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45433-6602-4C1C-AAB0-0D7791E7ECF3}">
  <ds:schemaRefs>
    <ds:schemaRef ds:uri="http://schemas.microsoft.com/sharepoint/v3/contenttype/forms"/>
  </ds:schemaRefs>
</ds:datastoreItem>
</file>

<file path=customXml/itemProps2.xml><?xml version="1.0" encoding="utf-8"?>
<ds:datastoreItem xmlns:ds="http://schemas.openxmlformats.org/officeDocument/2006/customXml" ds:itemID="{6D6C060B-E91D-48F9-A134-B9DD2CA234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FE9A52-E92F-4F41-A17A-026513C4E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E1606-087A-4072-8B65-D8299E1B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2380</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Carrillo Torres</dc:creator>
  <cp:keywords/>
  <dc:description/>
  <cp:lastModifiedBy>SIG</cp:lastModifiedBy>
  <cp:revision>239</cp:revision>
  <cp:lastPrinted>2019-10-10T19:14:00Z</cp:lastPrinted>
  <dcterms:created xsi:type="dcterms:W3CDTF">2021-10-06T14:46:00Z</dcterms:created>
  <dcterms:modified xsi:type="dcterms:W3CDTF">2023-09-07T15:59:00Z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