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28" w:rsidRDefault="00CD1D57">
      <w:pPr>
        <w:widowControl w:val="0"/>
        <w:pBdr>
          <w:top w:val="nil"/>
          <w:left w:val="nil"/>
          <w:bottom w:val="nil"/>
          <w:right w:val="nil"/>
          <w:between w:val="nil"/>
        </w:pBdr>
        <w:ind w:left="0" w:hanging="2"/>
        <w:jc w:val="both"/>
        <w:rPr>
          <w:rFonts w:ascii="Arial" w:eastAsia="Arial" w:hAnsi="Arial" w:cs="Arial"/>
          <w:color w:val="000000"/>
          <w:sz w:val="20"/>
          <w:szCs w:val="20"/>
        </w:rPr>
      </w:pPr>
      <w:r>
        <w:rPr>
          <w:rFonts w:ascii="Arial" w:eastAsia="Arial" w:hAnsi="Arial" w:cs="Arial"/>
          <w:sz w:val="20"/>
          <w:szCs w:val="20"/>
        </w:rPr>
        <w:t xml:space="preserve">En virtud a lo establecido en el Artículo 61 de la Constitución Política de Colombia, Ley 23 de 1982, </w:t>
      </w:r>
      <w:r>
        <w:rPr>
          <w:rFonts w:ascii="Arial" w:eastAsia="Arial" w:hAnsi="Arial" w:cs="Arial"/>
          <w:color w:val="000000"/>
          <w:sz w:val="20"/>
          <w:szCs w:val="20"/>
        </w:rPr>
        <w:t>Ley 1915 de 2018 “</w:t>
      </w:r>
      <w:r>
        <w:rPr>
          <w:rFonts w:ascii="Arial" w:eastAsia="Arial" w:hAnsi="Arial" w:cs="Arial"/>
          <w:i/>
          <w:color w:val="000000"/>
          <w:sz w:val="20"/>
          <w:szCs w:val="20"/>
        </w:rPr>
        <w:t>Por la cual se modifica la ley 23 de 1982 y se establecen otras disposiciones en materia de derecho de autor y derechos conexos”,</w:t>
      </w:r>
      <w:r>
        <w:rPr>
          <w:rFonts w:ascii="Arial" w:eastAsia="Arial" w:hAnsi="Arial" w:cs="Arial"/>
          <w:sz w:val="20"/>
          <w:szCs w:val="20"/>
        </w:rPr>
        <w:t xml:space="preserve"> Artículo 17 del Acuerdo Superior 004 de 2019 </w:t>
      </w:r>
      <w:r>
        <w:rPr>
          <w:rFonts w:ascii="Arial" w:eastAsia="Arial" w:hAnsi="Arial" w:cs="Arial"/>
          <w:i/>
          <w:sz w:val="20"/>
          <w:szCs w:val="20"/>
        </w:rPr>
        <w:t>“Por el cual se expide el estatuto de Propiedad Intelectual de la Universidad de los Llanos”</w:t>
      </w:r>
      <w:r>
        <w:rPr>
          <w:rFonts w:ascii="Arial" w:eastAsia="Arial" w:hAnsi="Arial" w:cs="Arial"/>
          <w:sz w:val="20"/>
          <w:szCs w:val="20"/>
        </w:rPr>
        <w:t>, el cual refiere que la Universidad de los Llanos, es titular de los derechos patrimoniales sobre las obras científicas, técnicas, literarias, artísticas, software de computación y/o cualquier otro tipo de obra sujeta a la rama de los d</w:t>
      </w:r>
      <w:bookmarkStart w:id="0" w:name="_GoBack"/>
      <w:bookmarkEnd w:id="0"/>
      <w:r>
        <w:rPr>
          <w:rFonts w:ascii="Arial" w:eastAsia="Arial" w:hAnsi="Arial" w:cs="Arial"/>
          <w:sz w:val="20"/>
          <w:szCs w:val="20"/>
        </w:rPr>
        <w:t xml:space="preserve">erechos de autor, creados por los docentes, estudiantes, personal administrativo o quienes por algún motivo establezcan un vínculo con la Universidad de los Llanos, por medio del presente documento, el/la suscrito/a </w:t>
      </w:r>
      <w:r>
        <w:rPr>
          <w:rFonts w:ascii="Arial" w:eastAsia="Arial" w:hAnsi="Arial" w:cs="Arial"/>
          <w:color w:val="000000"/>
          <w:sz w:val="20"/>
          <w:szCs w:val="20"/>
        </w:rPr>
        <w:t xml:space="preserve">__________________________________________ identificado con  cédula de ciudadanía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___________________ mayor de edad, en mi calidad de persona natural</w:t>
      </w:r>
      <w:r>
        <w:rPr>
          <w:rFonts w:ascii="Arial" w:eastAsia="Arial" w:hAnsi="Arial" w:cs="Arial"/>
          <w:sz w:val="20"/>
          <w:szCs w:val="20"/>
        </w:rPr>
        <w:t xml:space="preserve"> y que para efectos del presente documento se denominará </w:t>
      </w:r>
      <w:r>
        <w:rPr>
          <w:rFonts w:ascii="Arial" w:eastAsia="Arial" w:hAnsi="Arial" w:cs="Arial"/>
          <w:b/>
          <w:sz w:val="20"/>
          <w:szCs w:val="20"/>
        </w:rPr>
        <w:t>EL OTORGANTE</w:t>
      </w:r>
      <w:r>
        <w:rPr>
          <w:rFonts w:ascii="Arial" w:eastAsia="Arial" w:hAnsi="Arial" w:cs="Arial"/>
          <w:b/>
          <w:color w:val="808080"/>
          <w:sz w:val="20"/>
          <w:szCs w:val="20"/>
        </w:rPr>
        <w:t xml:space="preserve"> </w:t>
      </w:r>
      <w:r>
        <w:rPr>
          <w:rFonts w:ascii="Arial" w:eastAsia="Arial" w:hAnsi="Arial" w:cs="Arial"/>
          <w:b/>
          <w:color w:val="BFBFBF"/>
          <w:sz w:val="20"/>
          <w:szCs w:val="20"/>
        </w:rPr>
        <w:t>(LOS OTORGANTES),</w:t>
      </w:r>
      <w:r>
        <w:rPr>
          <w:rFonts w:ascii="Arial" w:eastAsia="Arial" w:hAnsi="Arial" w:cs="Arial"/>
          <w:b/>
          <w:color w:val="808080"/>
          <w:sz w:val="20"/>
          <w:szCs w:val="20"/>
        </w:rPr>
        <w:t xml:space="preserve"> </w:t>
      </w:r>
      <w:r>
        <w:rPr>
          <w:rFonts w:ascii="Arial" w:eastAsia="Arial" w:hAnsi="Arial" w:cs="Arial"/>
          <w:sz w:val="20"/>
          <w:szCs w:val="20"/>
        </w:rPr>
        <w:t xml:space="preserve">concede </w:t>
      </w:r>
      <w:r>
        <w:rPr>
          <w:rFonts w:ascii="Arial" w:eastAsia="Arial" w:hAnsi="Arial" w:cs="Arial"/>
          <w:b/>
          <w:color w:val="000000"/>
          <w:sz w:val="20"/>
          <w:szCs w:val="20"/>
        </w:rPr>
        <w:t>AUTORIZACIÓN DE USO DE DERECHOS DE IMAGEN SOBRE FOTOGRAFÍAS, CARTILLAS, FOLLETOS, ILUSTRACIONES, INFOGRAF</w:t>
      </w:r>
      <w:r>
        <w:rPr>
          <w:rFonts w:ascii="Arial" w:eastAsia="Arial" w:hAnsi="Arial" w:cs="Arial"/>
          <w:b/>
          <w:sz w:val="20"/>
          <w:szCs w:val="20"/>
        </w:rPr>
        <w:t>Í</w:t>
      </w:r>
      <w:r>
        <w:rPr>
          <w:rFonts w:ascii="Arial" w:eastAsia="Arial" w:hAnsi="Arial" w:cs="Arial"/>
          <w:b/>
          <w:color w:val="000000"/>
          <w:sz w:val="20"/>
          <w:szCs w:val="20"/>
        </w:rPr>
        <w:t xml:space="preserve">AS, FIJACIONES AUDIOVISUALES (VIDEOS), PROPIEDAD INTELECTUAL Y DERECHOS CONEXOS </w:t>
      </w:r>
      <w:r>
        <w:rPr>
          <w:rFonts w:ascii="Arial" w:eastAsia="Arial" w:hAnsi="Arial" w:cs="Arial"/>
          <w:color w:val="000000"/>
          <w:sz w:val="20"/>
          <w:szCs w:val="20"/>
        </w:rPr>
        <w:t>a</w:t>
      </w:r>
      <w:r>
        <w:rPr>
          <w:rFonts w:ascii="Arial" w:eastAsia="Arial" w:hAnsi="Arial" w:cs="Arial"/>
          <w:b/>
          <w:color w:val="000000"/>
          <w:sz w:val="20"/>
          <w:szCs w:val="20"/>
        </w:rPr>
        <w:t xml:space="preserve"> </w:t>
      </w:r>
      <w:r>
        <w:rPr>
          <w:rFonts w:ascii="Arial" w:eastAsia="Arial" w:hAnsi="Arial" w:cs="Arial"/>
          <w:color w:val="000000"/>
          <w:sz w:val="20"/>
          <w:szCs w:val="20"/>
        </w:rPr>
        <w:t>la</w:t>
      </w:r>
      <w:r>
        <w:rPr>
          <w:rFonts w:ascii="Arial" w:eastAsia="Arial" w:hAnsi="Arial" w:cs="Arial"/>
          <w:b/>
          <w:color w:val="000000"/>
          <w:sz w:val="20"/>
          <w:szCs w:val="20"/>
        </w:rPr>
        <w:t xml:space="preserve"> UNIVERSIDAD DE LOS LLANOS - EDITORIAL UNILLANOS,  </w:t>
      </w:r>
      <w:r>
        <w:rPr>
          <w:rFonts w:ascii="Arial" w:eastAsia="Arial" w:hAnsi="Arial" w:cs="Arial"/>
          <w:color w:val="000000"/>
          <w:sz w:val="20"/>
          <w:szCs w:val="20"/>
        </w:rPr>
        <w:t xml:space="preserve">previa a la suscripción del contrato de Cesión de Derechos Patrimoniales de Autor y que se regirá por las normas legales aplicables y en particular por las siguientes: </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63575" cy="663575"/>
                <wp:effectExtent l="0" t="0" r="0" b="0"/>
                <wp:wrapNone/>
                <wp:docPr id="1030" name="Rectángulo 1030"/>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6B6328" w:rsidRDefault="006B6328">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3575" cy="663575"/>
                <wp:effectExtent b="0" l="0" r="0" t="0"/>
                <wp:wrapNone/>
                <wp:docPr id="103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3575" cy="663575"/>
                        </a:xfrm>
                        <a:prstGeom prst="rect"/>
                        <a:ln/>
                      </pic:spPr>
                    </pic:pic>
                  </a:graphicData>
                </a:graphic>
              </wp:anchor>
            </w:drawing>
          </mc:Fallback>
        </mc:AlternateContent>
      </w:r>
    </w:p>
    <w:p w:rsidR="006B6328" w:rsidRDefault="006B6328">
      <w:pPr>
        <w:widowControl w:val="0"/>
        <w:pBdr>
          <w:top w:val="nil"/>
          <w:left w:val="nil"/>
          <w:bottom w:val="nil"/>
          <w:right w:val="nil"/>
          <w:between w:val="nil"/>
        </w:pBdr>
        <w:ind w:left="0" w:hanging="2"/>
        <w:jc w:val="both"/>
        <w:rPr>
          <w:rFonts w:ascii="Arial" w:eastAsia="Arial" w:hAnsi="Arial" w:cs="Arial"/>
          <w:sz w:val="20"/>
          <w:szCs w:val="20"/>
        </w:rPr>
      </w:pPr>
    </w:p>
    <w:p w:rsidR="006B6328" w:rsidRDefault="00CD1D57">
      <w:pPr>
        <w:ind w:left="0" w:hanging="2"/>
        <w:jc w:val="center"/>
        <w:rPr>
          <w:rFonts w:ascii="Arial" w:eastAsia="Arial" w:hAnsi="Arial" w:cs="Arial"/>
          <w:sz w:val="20"/>
          <w:szCs w:val="20"/>
        </w:rPr>
      </w:pPr>
      <w:r>
        <w:rPr>
          <w:rFonts w:ascii="Arial" w:eastAsia="Arial" w:hAnsi="Arial" w:cs="Arial"/>
          <w:b/>
          <w:sz w:val="20"/>
          <w:szCs w:val="20"/>
        </w:rPr>
        <w:t>CLÁUSULAS</w:t>
      </w: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color w:val="000000"/>
          <w:sz w:val="20"/>
          <w:szCs w:val="20"/>
        </w:rPr>
      </w:pPr>
      <w:r>
        <w:rPr>
          <w:rFonts w:ascii="Arial" w:eastAsia="Arial" w:hAnsi="Arial" w:cs="Arial"/>
          <w:b/>
          <w:sz w:val="20"/>
          <w:szCs w:val="20"/>
        </w:rPr>
        <w:t xml:space="preserve">PRIMERA: </w:t>
      </w:r>
      <w:r>
        <w:rPr>
          <w:rFonts w:ascii="Arial" w:eastAsia="Arial" w:hAnsi="Arial" w:cs="Arial"/>
          <w:b/>
          <w:color w:val="000000"/>
          <w:sz w:val="20"/>
          <w:szCs w:val="20"/>
        </w:rPr>
        <w:t>OBJETO: EL OTORGANTE</w:t>
      </w:r>
      <w:r>
        <w:rPr>
          <w:rFonts w:ascii="Arial" w:eastAsia="Arial" w:hAnsi="Arial" w:cs="Arial"/>
          <w:color w:val="000000"/>
          <w:sz w:val="20"/>
          <w:szCs w:val="20"/>
        </w:rPr>
        <w:t xml:space="preserve">, autoriza a la </w:t>
      </w:r>
      <w:r>
        <w:rPr>
          <w:rFonts w:ascii="Arial" w:eastAsia="Arial" w:hAnsi="Arial" w:cs="Arial"/>
          <w:b/>
          <w:color w:val="000000"/>
          <w:sz w:val="20"/>
          <w:szCs w:val="20"/>
        </w:rPr>
        <w:t xml:space="preserve">UNIVERSIDAD DE LOS LLANOS - EDITORIAL UNILLANOS, </w:t>
      </w:r>
      <w:r>
        <w:rPr>
          <w:rFonts w:ascii="Arial" w:eastAsia="Arial" w:hAnsi="Arial" w:cs="Arial"/>
          <w:color w:val="000000"/>
          <w:sz w:val="20"/>
          <w:szCs w:val="20"/>
        </w:rPr>
        <w:t>para que de conformidad con las normas internacionales que sobre propiedad intelectual sean aplicables, así como bajo las normas vigentes en Colombia, use los derechos de imagen sobre fotografías, cartillas, folletos, ilustraciones, infografías o procedimientos análogos y/o digitales a la fotografía, ilustraciones, infografías o producciones audiovisuales (videos) y derechos conexos,</w:t>
      </w:r>
      <w:r>
        <w:rPr>
          <w:rFonts w:ascii="Arial" w:eastAsia="Arial" w:hAnsi="Arial" w:cs="Arial"/>
          <w:color w:val="FF0000"/>
          <w:sz w:val="20"/>
          <w:szCs w:val="20"/>
        </w:rPr>
        <w:t xml:space="preserve"> </w:t>
      </w:r>
      <w:r>
        <w:rPr>
          <w:rFonts w:ascii="Arial" w:eastAsia="Arial" w:hAnsi="Arial" w:cs="Arial"/>
          <w:color w:val="000000"/>
          <w:sz w:val="20"/>
          <w:szCs w:val="20"/>
        </w:rPr>
        <w:t xml:space="preserve">que me pueden pertenecer para ser utilizados por la </w:t>
      </w:r>
      <w:r>
        <w:rPr>
          <w:rFonts w:ascii="Arial" w:eastAsia="Arial" w:hAnsi="Arial" w:cs="Arial"/>
          <w:b/>
          <w:color w:val="000000"/>
          <w:sz w:val="20"/>
          <w:szCs w:val="20"/>
        </w:rPr>
        <w:t>UNIVERSIDAD DE LOS LLANOS - EDITORIAL UNILLANOS.</w:t>
      </w:r>
    </w:p>
    <w:p w:rsidR="006B6328" w:rsidRDefault="006B6328">
      <w:pPr>
        <w:ind w:left="0" w:hanging="2"/>
        <w:jc w:val="both"/>
        <w:rPr>
          <w:rFonts w:ascii="Arial" w:eastAsia="Arial" w:hAnsi="Arial" w:cs="Arial"/>
          <w:sz w:val="20"/>
          <w:szCs w:val="20"/>
        </w:rPr>
      </w:pPr>
      <w:bookmarkStart w:id="1" w:name="_heading=h.gjdgxs" w:colFirst="0" w:colLast="0"/>
      <w:bookmarkEnd w:id="1"/>
    </w:p>
    <w:p w:rsidR="006B6328" w:rsidRDefault="00CD1D57">
      <w:pPr>
        <w:ind w:left="0" w:hanging="2"/>
        <w:jc w:val="both"/>
        <w:rPr>
          <w:rFonts w:ascii="Arial" w:eastAsia="Arial" w:hAnsi="Arial" w:cs="Arial"/>
          <w:color w:val="000000"/>
          <w:sz w:val="20"/>
          <w:szCs w:val="20"/>
        </w:rPr>
      </w:pPr>
      <w:r>
        <w:rPr>
          <w:rFonts w:ascii="Arial" w:eastAsia="Arial" w:hAnsi="Arial" w:cs="Arial"/>
          <w:b/>
          <w:color w:val="000000"/>
          <w:sz w:val="20"/>
          <w:szCs w:val="20"/>
        </w:rPr>
        <w:t>SEGUNDA: ALCANCE:</w:t>
      </w:r>
      <w:r>
        <w:rPr>
          <w:rFonts w:ascii="Arial" w:eastAsia="Arial" w:hAnsi="Arial" w:cs="Arial"/>
          <w:color w:val="000000"/>
          <w:sz w:val="20"/>
          <w:szCs w:val="20"/>
        </w:rPr>
        <w:t xml:space="preserve"> </w:t>
      </w:r>
      <w:r>
        <w:rPr>
          <w:rFonts w:ascii="Arial" w:eastAsia="Arial" w:hAnsi="Arial" w:cs="Arial"/>
          <w:sz w:val="20"/>
          <w:szCs w:val="20"/>
        </w:rPr>
        <w:t>l</w:t>
      </w:r>
      <w:r>
        <w:rPr>
          <w:rFonts w:ascii="Arial" w:eastAsia="Arial" w:hAnsi="Arial" w:cs="Arial"/>
          <w:color w:val="000000"/>
          <w:sz w:val="20"/>
          <w:szCs w:val="20"/>
        </w:rPr>
        <w:t>a autorización de uso</w:t>
      </w:r>
      <w:r>
        <w:rPr>
          <w:rFonts w:ascii="Arial" w:eastAsia="Arial" w:hAnsi="Arial" w:cs="Arial"/>
          <w:sz w:val="20"/>
          <w:szCs w:val="20"/>
        </w:rPr>
        <w:t xml:space="preserve">, podrá realizarse a través de su reproducción, tanto en ediciones impresas electrónicas, digitales, magnético, en red internet, mensajes de datos, así como su comunicación, emisión y divulgación pública, a través de los medios existentes o por inventarse, radio nacional o extranjera y revistas nacionales o extranjeras, ópticas, incluidos aquellos de acceso remoto conocidos como internet para los fines de emisión del programa, fines académicos, fines promocionales, publicitarios o de divulgación e informativos o cualquier otro medio de comunicación si así se requiere, ya sea de forma completa o parte de los procedimientos audiovisuales o gráficos utilizados que se estimen convenientes por parte de la </w:t>
      </w:r>
      <w:r>
        <w:rPr>
          <w:rFonts w:ascii="Arial" w:eastAsia="Arial" w:hAnsi="Arial" w:cs="Arial"/>
          <w:b/>
          <w:color w:val="000000"/>
          <w:sz w:val="20"/>
          <w:szCs w:val="20"/>
        </w:rPr>
        <w:t>UNIVERSIDAD DE LOS LLANOS - EDITORIAL UNILLANOS,</w:t>
      </w:r>
      <w:r>
        <w:rPr>
          <w:rFonts w:ascii="Arial" w:eastAsia="Arial" w:hAnsi="Arial" w:cs="Arial"/>
          <w:color w:val="000000"/>
          <w:sz w:val="20"/>
          <w:szCs w:val="20"/>
        </w:rPr>
        <w:t xml:space="preserve"> para efectos de su publicación de manera directa o a través de un tercero que se designe para tal fin.</w:t>
      </w:r>
    </w:p>
    <w:p w:rsidR="006B6328" w:rsidRDefault="00CD1D57">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w:t>
      </w:r>
    </w:p>
    <w:p w:rsidR="006B6328" w:rsidRDefault="00CD1D57">
      <w:pPr>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TERCERA: DERECHOS MORALES: </w:t>
      </w:r>
      <w:r>
        <w:rPr>
          <w:rFonts w:ascii="Arial" w:eastAsia="Arial" w:hAnsi="Arial" w:cs="Arial"/>
          <w:sz w:val="20"/>
          <w:szCs w:val="20"/>
        </w:rPr>
        <w:t>l</w:t>
      </w:r>
      <w:r>
        <w:rPr>
          <w:rFonts w:ascii="Arial" w:eastAsia="Arial" w:hAnsi="Arial" w:cs="Arial"/>
          <w:color w:val="000000"/>
          <w:sz w:val="20"/>
          <w:szCs w:val="20"/>
        </w:rPr>
        <w:t>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11 de la Decisión Andina 351 de 1993, Artículo 30 de la Ley 23 de 1982 y Ley 1581 de 2012 (Ley de Protección de Datos Personales). Estos derechos son irrenunciables, imprescriptibles, inembargables e inalienables. Por tanto, los mencionados derechos seguirán radicados en cabeza mía.</w:t>
      </w:r>
    </w:p>
    <w:p w:rsidR="006B6328" w:rsidRDefault="006B6328">
      <w:pPr>
        <w:ind w:left="0" w:hanging="2"/>
        <w:jc w:val="both"/>
        <w:rPr>
          <w:rFonts w:ascii="Arial" w:eastAsia="Arial" w:hAnsi="Arial" w:cs="Arial"/>
          <w:color w:val="000000"/>
          <w:sz w:val="20"/>
          <w:szCs w:val="20"/>
        </w:rPr>
      </w:pPr>
    </w:p>
    <w:p w:rsidR="006B6328" w:rsidRDefault="00CD1D57">
      <w:pPr>
        <w:ind w:left="0" w:hanging="2"/>
        <w:jc w:val="both"/>
        <w:rPr>
          <w:rFonts w:ascii="Arial" w:eastAsia="Arial" w:hAnsi="Arial" w:cs="Arial"/>
          <w:sz w:val="20"/>
          <w:szCs w:val="20"/>
        </w:rPr>
      </w:pPr>
      <w:r>
        <w:rPr>
          <w:rFonts w:ascii="Arial" w:eastAsia="Arial" w:hAnsi="Arial" w:cs="Arial"/>
          <w:b/>
          <w:color w:val="000000"/>
          <w:sz w:val="20"/>
          <w:szCs w:val="20"/>
        </w:rPr>
        <w:t xml:space="preserve">CUARTA: TIEMPO: </w:t>
      </w:r>
      <w:r>
        <w:rPr>
          <w:rFonts w:ascii="Arial" w:eastAsia="Arial" w:hAnsi="Arial" w:cs="Arial"/>
          <w:sz w:val="20"/>
          <w:szCs w:val="20"/>
        </w:rPr>
        <w:t>l</w:t>
      </w:r>
      <w:r>
        <w:rPr>
          <w:rFonts w:ascii="Arial" w:eastAsia="Arial" w:hAnsi="Arial" w:cs="Arial"/>
          <w:color w:val="000000"/>
          <w:sz w:val="20"/>
          <w:szCs w:val="20"/>
        </w:rPr>
        <w:t>a presente autorización surtirá efectos jurídicos a partir de su suscripción hasta la suscripción del contrato de cesión de derechos patrimoniales de autor y su respectivo registro de obras en la Dirección Nacional de Derechos de Autor.</w:t>
      </w:r>
    </w:p>
    <w:p w:rsidR="006B6328" w:rsidRDefault="00CD1D57">
      <w:pPr>
        <w:shd w:val="clear" w:color="auto" w:fill="FFFFFF"/>
        <w:ind w:left="0" w:hanging="2"/>
        <w:jc w:val="both"/>
        <w:rPr>
          <w:rFonts w:ascii="Arial" w:eastAsia="Arial" w:hAnsi="Arial" w:cs="Arial"/>
          <w:sz w:val="20"/>
          <w:szCs w:val="20"/>
        </w:rPr>
      </w:pPr>
      <w:r>
        <w:rPr>
          <w:rFonts w:ascii="Arial" w:eastAsia="Arial" w:hAnsi="Arial" w:cs="Arial"/>
          <w:b/>
          <w:color w:val="000000"/>
          <w:sz w:val="20"/>
          <w:szCs w:val="20"/>
        </w:rPr>
        <w:t xml:space="preserve">QUINTA: PROTECCIÒN DE DATOS PERSONALES: </w:t>
      </w:r>
      <w:r>
        <w:rPr>
          <w:rFonts w:ascii="Arial" w:eastAsia="Arial" w:hAnsi="Arial" w:cs="Arial"/>
          <w:color w:val="000000"/>
          <w:sz w:val="20"/>
          <w:szCs w:val="20"/>
        </w:rPr>
        <w:t>La</w:t>
      </w:r>
      <w:r>
        <w:rPr>
          <w:rFonts w:ascii="Arial" w:eastAsia="Arial" w:hAnsi="Arial" w:cs="Arial"/>
          <w:b/>
          <w:color w:val="000000"/>
          <w:sz w:val="20"/>
          <w:szCs w:val="20"/>
        </w:rPr>
        <w:t xml:space="preserve"> UNIVERSIDAD DE LOS LLANOS - EDITORIAL UNILLANOS, </w:t>
      </w:r>
      <w:r>
        <w:rPr>
          <w:rFonts w:ascii="Arial" w:eastAsia="Arial" w:hAnsi="Arial" w:cs="Arial"/>
          <w:sz w:val="20"/>
          <w:szCs w:val="20"/>
        </w:rPr>
        <w:t xml:space="preserve">acata el concepto de </w:t>
      </w:r>
      <w:r>
        <w:rPr>
          <w:rFonts w:ascii="Arial" w:eastAsia="Arial" w:hAnsi="Arial" w:cs="Arial"/>
          <w:i/>
          <w:sz w:val="20"/>
          <w:szCs w:val="20"/>
        </w:rPr>
        <w:t>“Datos sensibles”,</w:t>
      </w:r>
      <w:r>
        <w:rPr>
          <w:rFonts w:ascii="Arial" w:eastAsia="Arial" w:hAnsi="Arial" w:cs="Arial"/>
          <w:sz w:val="20"/>
          <w:szCs w:val="20"/>
        </w:rPr>
        <w:t xml:space="preserve"> de que tratan los artículos 5º, 6º y 8º de la Ley 1581 de 2012, artículo 13 y siguientes del Decreto 1377 de 2013 </w:t>
      </w:r>
      <w:r>
        <w:rPr>
          <w:rFonts w:ascii="Arial" w:eastAsia="Arial" w:hAnsi="Arial" w:cs="Arial"/>
          <w:b/>
          <w:i/>
          <w:color w:val="000000"/>
          <w:sz w:val="20"/>
          <w:szCs w:val="20"/>
        </w:rPr>
        <w:t>“</w:t>
      </w:r>
      <w:r>
        <w:rPr>
          <w:rFonts w:ascii="Arial" w:eastAsia="Arial" w:hAnsi="Arial" w:cs="Arial"/>
          <w:i/>
          <w:color w:val="000000"/>
          <w:sz w:val="20"/>
          <w:szCs w:val="20"/>
          <w:highlight w:val="white"/>
        </w:rPr>
        <w:t>Por el cual se reglamenta parcialmente la Ley </w:t>
      </w:r>
      <w:hyperlink r:id="rId8" w:anchor="0">
        <w:r>
          <w:rPr>
            <w:rFonts w:ascii="Arial" w:eastAsia="Arial" w:hAnsi="Arial" w:cs="Arial"/>
            <w:i/>
            <w:color w:val="000000"/>
            <w:sz w:val="20"/>
            <w:szCs w:val="20"/>
            <w:highlight w:val="white"/>
          </w:rPr>
          <w:t>1581</w:t>
        </w:r>
      </w:hyperlink>
      <w:r>
        <w:rPr>
          <w:rFonts w:ascii="Arial" w:eastAsia="Arial" w:hAnsi="Arial" w:cs="Arial"/>
          <w:i/>
          <w:color w:val="000000"/>
          <w:sz w:val="20"/>
          <w:szCs w:val="20"/>
          <w:highlight w:val="white"/>
        </w:rPr>
        <w:t> de 2012</w:t>
      </w:r>
      <w:r>
        <w:rPr>
          <w:rFonts w:ascii="Arial" w:eastAsia="Arial" w:hAnsi="Arial" w:cs="Arial"/>
          <w:b/>
          <w:i/>
          <w:color w:val="000000"/>
          <w:sz w:val="20"/>
          <w:szCs w:val="20"/>
          <w:highlight w:val="white"/>
        </w:rPr>
        <w:t>, </w:t>
      </w:r>
      <w:hyperlink r:id="rId9" w:anchor="0">
        <w:r>
          <w:rPr>
            <w:rFonts w:ascii="Arial" w:eastAsia="Arial" w:hAnsi="Arial" w:cs="Arial"/>
            <w:i/>
            <w:color w:val="000000"/>
            <w:sz w:val="20"/>
            <w:szCs w:val="20"/>
          </w:rPr>
          <w:t>Derogado Parcialmente por el Decreto 1081 de 2015</w:t>
        </w:r>
      </w:hyperlink>
      <w:r>
        <w:rPr>
          <w:rFonts w:ascii="Arial" w:eastAsia="Arial" w:hAnsi="Arial" w:cs="Arial"/>
          <w:i/>
          <w:color w:val="000000"/>
          <w:sz w:val="20"/>
          <w:szCs w:val="20"/>
          <w:highlight w:val="white"/>
        </w:rPr>
        <w:t>”</w:t>
      </w:r>
      <w:r>
        <w:rPr>
          <w:rFonts w:ascii="Arial" w:eastAsia="Arial" w:hAnsi="Arial" w:cs="Arial"/>
          <w:sz w:val="20"/>
          <w:szCs w:val="20"/>
        </w:rPr>
        <w:t xml:space="preserve"> y la Resolución Rectoral </w:t>
      </w:r>
      <w:proofErr w:type="spellStart"/>
      <w:r>
        <w:rPr>
          <w:rFonts w:ascii="Arial" w:eastAsia="Arial" w:hAnsi="Arial" w:cs="Arial"/>
          <w:sz w:val="20"/>
          <w:szCs w:val="20"/>
        </w:rPr>
        <w:t>Nº</w:t>
      </w:r>
      <w:proofErr w:type="spellEnd"/>
      <w:r>
        <w:rPr>
          <w:rFonts w:ascii="Arial" w:eastAsia="Arial" w:hAnsi="Arial" w:cs="Arial"/>
          <w:sz w:val="20"/>
          <w:szCs w:val="20"/>
        </w:rPr>
        <w:t xml:space="preserve"> 1977 de 2014 </w:t>
      </w:r>
      <w:r>
        <w:rPr>
          <w:rFonts w:ascii="Arial" w:eastAsia="Arial" w:hAnsi="Arial" w:cs="Arial"/>
          <w:i/>
          <w:sz w:val="20"/>
          <w:szCs w:val="20"/>
        </w:rPr>
        <w:t>“Por medio de la cual se adopta la política de tratamiento de datos y protección de datos personales de la Universidad de los Llanos”.</w:t>
      </w:r>
    </w:p>
    <w:p w:rsidR="006B6328" w:rsidRDefault="00CD1D57">
      <w:pPr>
        <w:shd w:val="clear" w:color="auto" w:fill="FFFFFF"/>
        <w:ind w:left="0" w:hanging="2"/>
        <w:jc w:val="both"/>
        <w:rPr>
          <w:rFonts w:ascii="Arial" w:eastAsia="Arial" w:hAnsi="Arial" w:cs="Arial"/>
          <w:color w:val="000000"/>
          <w:sz w:val="20"/>
          <w:szCs w:val="20"/>
        </w:rPr>
      </w:pPr>
      <w:r>
        <w:rPr>
          <w:rFonts w:ascii="Arial" w:eastAsia="Arial" w:hAnsi="Arial" w:cs="Arial"/>
          <w:i/>
          <w:sz w:val="20"/>
          <w:szCs w:val="20"/>
        </w:rPr>
        <w:t xml:space="preserve"> </w:t>
      </w:r>
    </w:p>
    <w:p w:rsidR="006B6328" w:rsidRDefault="00CD1D57">
      <w:pPr>
        <w:ind w:left="0" w:hanging="2"/>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SEXTA: INDEMNIDAD: </w:t>
      </w:r>
      <w:r>
        <w:rPr>
          <w:rFonts w:ascii="Arial" w:eastAsia="Arial" w:hAnsi="Arial" w:cs="Arial"/>
          <w:color w:val="000000"/>
          <w:sz w:val="20"/>
          <w:szCs w:val="20"/>
        </w:rPr>
        <w:t xml:space="preserve">se mantendrá indemne a la </w:t>
      </w:r>
      <w:r>
        <w:rPr>
          <w:rFonts w:ascii="Arial" w:eastAsia="Arial" w:hAnsi="Arial" w:cs="Arial"/>
          <w:b/>
          <w:color w:val="000000"/>
          <w:sz w:val="20"/>
          <w:szCs w:val="20"/>
        </w:rPr>
        <w:t xml:space="preserve">UNIVERSIDAD DE LOS LLANOS- EDITORIAL UNILLANOS </w:t>
      </w:r>
      <w:r>
        <w:rPr>
          <w:rFonts w:ascii="Arial" w:eastAsia="Arial" w:hAnsi="Arial" w:cs="Arial"/>
          <w:color w:val="000000"/>
          <w:sz w:val="20"/>
          <w:szCs w:val="20"/>
        </w:rPr>
        <w:t>en razón de reclamos, demandas, acciones legales y costos que surjan como resultado de reclamaciones por derechos de autor o propiedad intelectual bien sean patentes o diseños que sean propiedad de terceros.</w:t>
      </w:r>
    </w:p>
    <w:p w:rsidR="006B6328" w:rsidRDefault="006B6328">
      <w:pPr>
        <w:ind w:left="0" w:hanging="2"/>
        <w:jc w:val="both"/>
        <w:rPr>
          <w:rFonts w:ascii="Arial" w:eastAsia="Arial" w:hAnsi="Arial" w:cs="Arial"/>
          <w:color w:val="000000"/>
          <w:sz w:val="20"/>
          <w:szCs w:val="20"/>
        </w:rPr>
      </w:pPr>
    </w:p>
    <w:p w:rsidR="006B6328" w:rsidRDefault="00CD1D57">
      <w:pPr>
        <w:ind w:left="0" w:hanging="2"/>
        <w:jc w:val="both"/>
        <w:rPr>
          <w:rFonts w:ascii="Arial" w:eastAsia="Arial" w:hAnsi="Arial" w:cs="Arial"/>
          <w:color w:val="000000"/>
          <w:sz w:val="20"/>
          <w:szCs w:val="20"/>
        </w:rPr>
      </w:pPr>
      <w:r>
        <w:rPr>
          <w:rFonts w:ascii="Arial" w:eastAsia="Arial" w:hAnsi="Arial" w:cs="Arial"/>
          <w:b/>
          <w:color w:val="000000"/>
          <w:sz w:val="20"/>
          <w:szCs w:val="20"/>
        </w:rPr>
        <w:t>S</w:t>
      </w:r>
      <w:r>
        <w:rPr>
          <w:rFonts w:ascii="Arial" w:eastAsia="Arial" w:hAnsi="Arial" w:cs="Arial"/>
          <w:b/>
          <w:sz w:val="20"/>
          <w:szCs w:val="20"/>
        </w:rPr>
        <w:t>É</w:t>
      </w:r>
      <w:r>
        <w:rPr>
          <w:rFonts w:ascii="Arial" w:eastAsia="Arial" w:hAnsi="Arial" w:cs="Arial"/>
          <w:b/>
          <w:color w:val="000000"/>
          <w:sz w:val="20"/>
          <w:szCs w:val="20"/>
        </w:rPr>
        <w:t>PTIMA: TERRITORIO:</w:t>
      </w:r>
      <w:r>
        <w:rPr>
          <w:rFonts w:ascii="Arial" w:eastAsia="Arial" w:hAnsi="Arial" w:cs="Arial"/>
          <w:color w:val="000000"/>
          <w:sz w:val="20"/>
          <w:szCs w:val="20"/>
        </w:rPr>
        <w:t xml:space="preserve"> </w:t>
      </w:r>
      <w:r>
        <w:rPr>
          <w:rFonts w:ascii="Arial" w:eastAsia="Arial" w:hAnsi="Arial" w:cs="Arial"/>
          <w:sz w:val="20"/>
          <w:szCs w:val="20"/>
        </w:rPr>
        <w:t>l</w:t>
      </w:r>
      <w:r>
        <w:rPr>
          <w:rFonts w:ascii="Arial" w:eastAsia="Arial" w:hAnsi="Arial" w:cs="Arial"/>
          <w:color w:val="000000"/>
          <w:sz w:val="20"/>
          <w:szCs w:val="20"/>
        </w:rPr>
        <w:t>os derechos aquí autorizados se dan sin limitación geográfica o territorial alguna.</w:t>
      </w:r>
      <w:r>
        <w:rPr>
          <w:rFonts w:ascii="Arial" w:eastAsia="Arial" w:hAnsi="Arial" w:cs="Arial"/>
          <w:b/>
          <w:color w:val="000000"/>
          <w:sz w:val="20"/>
          <w:szCs w:val="20"/>
        </w:rPr>
        <w:t xml:space="preserve"> PARÁGRAFO:</w:t>
      </w:r>
      <w:r>
        <w:rPr>
          <w:rFonts w:ascii="Arial" w:eastAsia="Arial" w:hAnsi="Arial" w:cs="Arial"/>
          <w:color w:val="000000"/>
          <w:sz w:val="20"/>
          <w:szCs w:val="20"/>
        </w:rPr>
        <w:t xml:space="preserve"> La presente autorización se da para formato o soporte material, y se extiende a la utilización en medio óptico, magnético, electrónico, en red, mensajes de datos o similar conocido o por conocer en el futuro. </w:t>
      </w:r>
    </w:p>
    <w:p w:rsidR="006B6328" w:rsidRDefault="006B6328">
      <w:pPr>
        <w:ind w:left="0" w:hanging="2"/>
        <w:jc w:val="both"/>
        <w:rPr>
          <w:rFonts w:ascii="Arial" w:eastAsia="Arial" w:hAnsi="Arial" w:cs="Arial"/>
          <w:color w:val="000000"/>
          <w:sz w:val="20"/>
          <w:szCs w:val="20"/>
        </w:rPr>
      </w:pPr>
    </w:p>
    <w:p w:rsidR="006B6328" w:rsidRDefault="00CD1D57">
      <w:pPr>
        <w:ind w:left="0" w:hanging="2"/>
        <w:jc w:val="both"/>
        <w:rPr>
          <w:rFonts w:ascii="Arial" w:eastAsia="Arial" w:hAnsi="Arial" w:cs="Arial"/>
          <w:color w:val="000000"/>
          <w:sz w:val="20"/>
          <w:szCs w:val="20"/>
        </w:rPr>
      </w:pPr>
      <w:r>
        <w:rPr>
          <w:rFonts w:ascii="Arial" w:eastAsia="Arial" w:hAnsi="Arial" w:cs="Arial"/>
          <w:b/>
          <w:color w:val="000000"/>
          <w:sz w:val="20"/>
          <w:szCs w:val="20"/>
        </w:rPr>
        <w:t>OCTAVA: l</w:t>
      </w:r>
      <w:r>
        <w:rPr>
          <w:rFonts w:ascii="Arial" w:eastAsia="Arial" w:hAnsi="Arial" w:cs="Arial"/>
          <w:color w:val="000000"/>
          <w:sz w:val="20"/>
          <w:szCs w:val="20"/>
        </w:rPr>
        <w:t>os derechos de imagen sobre</w:t>
      </w:r>
      <w:r>
        <w:rPr>
          <w:rFonts w:ascii="Arial" w:eastAsia="Arial" w:hAnsi="Arial" w:cs="Arial"/>
          <w:b/>
          <w:color w:val="000000"/>
          <w:sz w:val="20"/>
          <w:szCs w:val="20"/>
        </w:rPr>
        <w:t xml:space="preserve"> </w:t>
      </w:r>
      <w:r>
        <w:rPr>
          <w:rFonts w:ascii="Arial" w:eastAsia="Arial" w:hAnsi="Arial" w:cs="Arial"/>
          <w:b/>
          <w:color w:val="BFBFBF"/>
          <w:sz w:val="20"/>
          <w:szCs w:val="20"/>
        </w:rPr>
        <w:t>FOTOGRAFÍAS, CARTILLAS, FOLLETOS, ILUSTRACIONES, INFOGRAFÌAS, FIJACIONES AUDIOVISUALES (VIDEOS),</w:t>
      </w:r>
      <w:r>
        <w:rPr>
          <w:rFonts w:ascii="Arial" w:eastAsia="Arial" w:hAnsi="Arial" w:cs="Arial"/>
          <w:b/>
          <w:color w:val="000000"/>
          <w:sz w:val="20"/>
          <w:szCs w:val="20"/>
        </w:rPr>
        <w:t xml:space="preserve"> </w:t>
      </w:r>
      <w:r>
        <w:rPr>
          <w:rFonts w:ascii="Arial" w:eastAsia="Arial" w:hAnsi="Arial" w:cs="Arial"/>
          <w:color w:val="000000"/>
          <w:sz w:val="20"/>
          <w:szCs w:val="20"/>
        </w:rPr>
        <w:t>aquí autorizados para uso de la</w:t>
      </w:r>
      <w:r>
        <w:rPr>
          <w:rFonts w:ascii="Arial" w:eastAsia="Arial" w:hAnsi="Arial" w:cs="Arial"/>
          <w:b/>
          <w:color w:val="000000"/>
          <w:sz w:val="20"/>
          <w:szCs w:val="20"/>
        </w:rPr>
        <w:t xml:space="preserve"> UNIVERSIDAD DE LOS LLANOS - EDITORIAL UNILLANOS</w:t>
      </w:r>
      <w:r>
        <w:rPr>
          <w:rFonts w:ascii="Arial" w:eastAsia="Arial" w:hAnsi="Arial" w:cs="Arial"/>
          <w:color w:val="000000"/>
          <w:sz w:val="20"/>
          <w:szCs w:val="20"/>
        </w:rPr>
        <w:t>, es respecto a las siguientes:</w:t>
      </w:r>
    </w:p>
    <w:p w:rsidR="006B6328" w:rsidRDefault="006B6328">
      <w:pPr>
        <w:ind w:left="0" w:hanging="2"/>
        <w:jc w:val="both"/>
        <w:rPr>
          <w:rFonts w:ascii="Arial" w:eastAsia="Arial" w:hAnsi="Arial" w:cs="Arial"/>
          <w:color w:val="000000"/>
          <w:sz w:val="20"/>
          <w:szCs w:val="20"/>
        </w:rPr>
      </w:pPr>
    </w:p>
    <w:tbl>
      <w:tblPr>
        <w:tblStyle w:val="a5"/>
        <w:tblW w:w="10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2"/>
      </w:tblGrid>
      <w:tr w:rsidR="006B6328">
        <w:trPr>
          <w:trHeight w:val="283"/>
        </w:trPr>
        <w:tc>
          <w:tcPr>
            <w:tcW w:w="10082" w:type="dxa"/>
            <w:tcMar>
              <w:top w:w="28" w:type="dxa"/>
              <w:bottom w:w="28" w:type="dxa"/>
            </w:tcMar>
          </w:tcPr>
          <w:p w:rsidR="006B6328" w:rsidRDefault="00CD1D57">
            <w:pPr>
              <w:ind w:left="0" w:hanging="2"/>
              <w:jc w:val="both"/>
              <w:rPr>
                <w:rFonts w:ascii="Arial" w:eastAsia="Arial" w:hAnsi="Arial" w:cs="Arial"/>
                <w:sz w:val="20"/>
                <w:szCs w:val="20"/>
              </w:rPr>
            </w:pPr>
            <w:r>
              <w:rPr>
                <w:rFonts w:ascii="Arial" w:eastAsia="Arial" w:hAnsi="Arial" w:cs="Arial"/>
                <w:b/>
                <w:sz w:val="20"/>
                <w:szCs w:val="20"/>
              </w:rPr>
              <w:t xml:space="preserve">Imágenes </w:t>
            </w:r>
            <w:r>
              <w:rPr>
                <w:rFonts w:ascii="Arial" w:eastAsia="Arial" w:hAnsi="Arial" w:cs="Arial"/>
                <w:color w:val="BFBFBF"/>
                <w:sz w:val="20"/>
                <w:szCs w:val="20"/>
              </w:rPr>
              <w:t>(Describir imágenes contenidas en la obra literaria, indicando su página y breve descripción o título)</w:t>
            </w:r>
          </w:p>
        </w:tc>
      </w:tr>
      <w:tr w:rsidR="006B6328">
        <w:tc>
          <w:tcPr>
            <w:tcW w:w="10082" w:type="dxa"/>
            <w:tcMar>
              <w:top w:w="28" w:type="dxa"/>
              <w:bottom w:w="28" w:type="dxa"/>
            </w:tcMar>
          </w:tcPr>
          <w:p w:rsidR="006B6328" w:rsidRDefault="006B6328">
            <w:pPr>
              <w:ind w:left="0" w:hanging="2"/>
              <w:jc w:val="both"/>
              <w:rPr>
                <w:rFonts w:ascii="Arial" w:eastAsia="Arial" w:hAnsi="Arial" w:cs="Arial"/>
                <w:sz w:val="20"/>
                <w:szCs w:val="20"/>
              </w:rPr>
            </w:pPr>
          </w:p>
          <w:p w:rsidR="006B6328" w:rsidRDefault="006B6328">
            <w:pPr>
              <w:ind w:left="0" w:hanging="2"/>
              <w:jc w:val="both"/>
              <w:rPr>
                <w:rFonts w:ascii="Arial" w:eastAsia="Arial" w:hAnsi="Arial" w:cs="Arial"/>
                <w:sz w:val="20"/>
                <w:szCs w:val="20"/>
              </w:rPr>
            </w:pPr>
          </w:p>
          <w:p w:rsidR="006B6328" w:rsidRDefault="006B6328">
            <w:pPr>
              <w:ind w:left="0" w:hanging="2"/>
              <w:jc w:val="both"/>
              <w:rPr>
                <w:rFonts w:ascii="Arial" w:eastAsia="Arial" w:hAnsi="Arial" w:cs="Arial"/>
                <w:sz w:val="20"/>
                <w:szCs w:val="20"/>
              </w:rPr>
            </w:pPr>
          </w:p>
        </w:tc>
      </w:tr>
    </w:tbl>
    <w:p w:rsidR="006B6328" w:rsidRDefault="006B6328">
      <w:pPr>
        <w:ind w:left="0" w:hanging="2"/>
        <w:jc w:val="both"/>
        <w:rPr>
          <w:rFonts w:ascii="Arial" w:eastAsia="Arial" w:hAnsi="Arial" w:cs="Arial"/>
          <w:sz w:val="20"/>
          <w:szCs w:val="20"/>
        </w:rPr>
      </w:pPr>
    </w:p>
    <w:tbl>
      <w:tblPr>
        <w:tblStyle w:val="a6"/>
        <w:tblW w:w="10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2"/>
      </w:tblGrid>
      <w:tr w:rsidR="006B6328">
        <w:trPr>
          <w:trHeight w:val="283"/>
        </w:trPr>
        <w:tc>
          <w:tcPr>
            <w:tcW w:w="10082" w:type="dxa"/>
            <w:tcMar>
              <w:top w:w="28" w:type="dxa"/>
              <w:bottom w:w="28" w:type="dxa"/>
            </w:tcMar>
          </w:tcPr>
          <w:p w:rsidR="006B6328" w:rsidRDefault="00CD1D57">
            <w:pPr>
              <w:ind w:left="0" w:hanging="2"/>
              <w:jc w:val="both"/>
              <w:rPr>
                <w:rFonts w:ascii="Arial" w:eastAsia="Arial" w:hAnsi="Arial" w:cs="Arial"/>
                <w:sz w:val="20"/>
                <w:szCs w:val="20"/>
              </w:rPr>
            </w:pPr>
            <w:r>
              <w:rPr>
                <w:rFonts w:ascii="Arial" w:eastAsia="Arial" w:hAnsi="Arial" w:cs="Arial"/>
                <w:b/>
                <w:sz w:val="20"/>
                <w:szCs w:val="20"/>
              </w:rPr>
              <w:t xml:space="preserve">Material gráfico/ Fotografía / ilustraciones </w:t>
            </w:r>
            <w:r>
              <w:rPr>
                <w:rFonts w:ascii="Arial" w:eastAsia="Arial" w:hAnsi="Arial" w:cs="Arial"/>
                <w:color w:val="BFBFBF"/>
                <w:sz w:val="20"/>
                <w:szCs w:val="20"/>
              </w:rPr>
              <w:t>(Describir graficas contenidas en la obra literaria, indicando su página y breve descripción o título)</w:t>
            </w:r>
          </w:p>
        </w:tc>
      </w:tr>
      <w:tr w:rsidR="006B6328">
        <w:tc>
          <w:tcPr>
            <w:tcW w:w="10082" w:type="dxa"/>
            <w:tcMar>
              <w:top w:w="28" w:type="dxa"/>
              <w:bottom w:w="28" w:type="dxa"/>
            </w:tcMar>
          </w:tcPr>
          <w:p w:rsidR="006B6328" w:rsidRDefault="006B6328">
            <w:pPr>
              <w:ind w:left="0" w:hanging="2"/>
              <w:jc w:val="both"/>
              <w:rPr>
                <w:rFonts w:ascii="Arial" w:eastAsia="Arial" w:hAnsi="Arial" w:cs="Arial"/>
                <w:sz w:val="20"/>
                <w:szCs w:val="20"/>
              </w:rPr>
            </w:pPr>
          </w:p>
          <w:p w:rsidR="006B6328" w:rsidRDefault="006B6328">
            <w:pPr>
              <w:ind w:left="0" w:hanging="2"/>
              <w:jc w:val="both"/>
              <w:rPr>
                <w:rFonts w:ascii="Arial" w:eastAsia="Arial" w:hAnsi="Arial" w:cs="Arial"/>
                <w:sz w:val="20"/>
                <w:szCs w:val="20"/>
              </w:rPr>
            </w:pP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sz w:val="20"/>
                <w:szCs w:val="20"/>
              </w:rPr>
            </w:pPr>
            <w:r>
              <w:rPr>
                <w:rFonts w:ascii="Arial" w:eastAsia="Arial" w:hAnsi="Arial" w:cs="Arial"/>
                <w:sz w:val="20"/>
                <w:szCs w:val="20"/>
              </w:rPr>
              <w:t xml:space="preserve"> </w:t>
            </w:r>
          </w:p>
        </w:tc>
      </w:tr>
    </w:tbl>
    <w:p w:rsidR="006B6328" w:rsidRDefault="00CD1D57">
      <w:pPr>
        <w:ind w:left="0" w:hanging="2"/>
        <w:jc w:val="both"/>
        <w:rPr>
          <w:rFonts w:ascii="Arial" w:eastAsia="Arial" w:hAnsi="Arial" w:cs="Arial"/>
          <w:color w:val="BFBFBF"/>
          <w:sz w:val="20"/>
          <w:szCs w:val="20"/>
        </w:rPr>
      </w:pPr>
      <w:r>
        <w:rPr>
          <w:rFonts w:ascii="Arial" w:eastAsia="Arial" w:hAnsi="Arial" w:cs="Arial"/>
          <w:i/>
          <w:color w:val="BFBFBF"/>
          <w:sz w:val="20"/>
          <w:szCs w:val="20"/>
        </w:rPr>
        <w:t>Nota:</w:t>
      </w:r>
      <w:r>
        <w:rPr>
          <w:rFonts w:ascii="Arial" w:eastAsia="Arial" w:hAnsi="Arial" w:cs="Arial"/>
          <w:b/>
          <w:color w:val="BFBFBF"/>
          <w:sz w:val="20"/>
          <w:szCs w:val="20"/>
        </w:rPr>
        <w:t xml:space="preserve"> </w:t>
      </w:r>
      <w:r>
        <w:rPr>
          <w:rFonts w:ascii="Arial" w:eastAsia="Arial" w:hAnsi="Arial" w:cs="Arial"/>
          <w:i/>
          <w:color w:val="BFBFBF"/>
          <w:sz w:val="20"/>
          <w:szCs w:val="20"/>
        </w:rPr>
        <w:t>Agregar más casillas si así se requiere.</w:t>
      </w: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sz w:val="20"/>
          <w:szCs w:val="20"/>
        </w:rPr>
      </w:pPr>
      <w:r>
        <w:rPr>
          <w:rFonts w:ascii="Arial" w:eastAsia="Arial" w:hAnsi="Arial" w:cs="Arial"/>
          <w:sz w:val="20"/>
          <w:szCs w:val="20"/>
        </w:rPr>
        <w:t>Para constancia se firma el _____ del mes de __________ del año de _________.</w:t>
      </w: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sz w:val="20"/>
          <w:szCs w:val="20"/>
        </w:rPr>
      </w:pPr>
      <w:r>
        <w:rPr>
          <w:rFonts w:ascii="Arial" w:eastAsia="Arial" w:hAnsi="Arial" w:cs="Arial"/>
          <w:b/>
          <w:sz w:val="20"/>
          <w:szCs w:val="20"/>
        </w:rPr>
        <w:t>EL OTORGANTE,</w:t>
      </w: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sz w:val="20"/>
          <w:szCs w:val="20"/>
        </w:rPr>
      </w:pPr>
      <w:r>
        <w:rPr>
          <w:rFonts w:ascii="Arial" w:eastAsia="Arial" w:hAnsi="Arial" w:cs="Arial"/>
          <w:b/>
          <w:sz w:val="20"/>
          <w:szCs w:val="20"/>
        </w:rPr>
        <w:t>Firma:</w:t>
      </w:r>
      <w:r>
        <w:rPr>
          <w:rFonts w:ascii="Arial" w:eastAsia="Arial" w:hAnsi="Arial" w:cs="Arial"/>
          <w:sz w:val="20"/>
          <w:szCs w:val="20"/>
        </w:rPr>
        <w:t xml:space="preserve"> _____________________</w:t>
      </w: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sz w:val="20"/>
          <w:szCs w:val="20"/>
        </w:rPr>
      </w:pPr>
      <w:r>
        <w:rPr>
          <w:rFonts w:ascii="Arial" w:eastAsia="Arial" w:hAnsi="Arial" w:cs="Arial"/>
          <w:b/>
          <w:sz w:val="20"/>
          <w:szCs w:val="20"/>
        </w:rPr>
        <w:t>Nombre y Apellidos:</w:t>
      </w:r>
      <w:r>
        <w:rPr>
          <w:rFonts w:ascii="Arial" w:eastAsia="Arial" w:hAnsi="Arial" w:cs="Arial"/>
          <w:sz w:val="20"/>
          <w:szCs w:val="20"/>
        </w:rPr>
        <w:t xml:space="preserve"> ______________________________</w:t>
      </w:r>
      <w:r>
        <w:rPr>
          <w:rFonts w:ascii="Arial" w:eastAsia="Arial" w:hAnsi="Arial" w:cs="Arial"/>
          <w:b/>
          <w:sz w:val="20"/>
          <w:szCs w:val="20"/>
        </w:rPr>
        <w:t xml:space="preserve"> </w:t>
      </w:r>
    </w:p>
    <w:p w:rsidR="006B6328" w:rsidRDefault="006B6328">
      <w:pPr>
        <w:ind w:left="0" w:hanging="2"/>
        <w:jc w:val="both"/>
        <w:rPr>
          <w:rFonts w:ascii="Arial" w:eastAsia="Arial" w:hAnsi="Arial" w:cs="Arial"/>
          <w:sz w:val="20"/>
          <w:szCs w:val="20"/>
        </w:rPr>
      </w:pPr>
    </w:p>
    <w:p w:rsidR="006B6328" w:rsidRDefault="00CD1D57">
      <w:pPr>
        <w:ind w:left="0" w:hanging="2"/>
        <w:jc w:val="both"/>
        <w:rPr>
          <w:rFonts w:ascii="Arial" w:eastAsia="Arial" w:hAnsi="Arial" w:cs="Arial"/>
          <w:sz w:val="20"/>
          <w:szCs w:val="20"/>
        </w:rPr>
      </w:pPr>
      <w:r>
        <w:rPr>
          <w:rFonts w:ascii="Arial" w:eastAsia="Arial" w:hAnsi="Arial" w:cs="Arial"/>
          <w:b/>
          <w:sz w:val="20"/>
          <w:szCs w:val="20"/>
        </w:rPr>
        <w:t xml:space="preserve">C.C. </w:t>
      </w:r>
      <w:proofErr w:type="spellStart"/>
      <w:r>
        <w:rPr>
          <w:rFonts w:ascii="Arial" w:eastAsia="Arial" w:hAnsi="Arial" w:cs="Arial"/>
          <w:b/>
          <w:sz w:val="20"/>
          <w:szCs w:val="20"/>
        </w:rPr>
        <w:t>Nº</w:t>
      </w:r>
      <w:proofErr w:type="spellEnd"/>
      <w:r>
        <w:rPr>
          <w:rFonts w:ascii="Arial" w:eastAsia="Arial" w:hAnsi="Arial" w:cs="Arial"/>
          <w:b/>
          <w:sz w:val="20"/>
          <w:szCs w:val="20"/>
        </w:rPr>
        <w:t xml:space="preserve"> </w:t>
      </w:r>
      <w:r>
        <w:rPr>
          <w:rFonts w:ascii="Arial" w:eastAsia="Arial" w:hAnsi="Arial" w:cs="Arial"/>
          <w:sz w:val="20"/>
          <w:szCs w:val="20"/>
        </w:rPr>
        <w:t xml:space="preserve">_____________________ </w:t>
      </w:r>
    </w:p>
    <w:p w:rsidR="006B6328" w:rsidRDefault="006B6328">
      <w:pPr>
        <w:ind w:left="0" w:hanging="2"/>
        <w:jc w:val="both"/>
        <w:rPr>
          <w:sz w:val="22"/>
          <w:szCs w:val="22"/>
        </w:rPr>
      </w:pPr>
    </w:p>
    <w:sectPr w:rsidR="006B6328">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851" w:left="1134" w:header="709" w:footer="3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30F" w:rsidRDefault="000F230F">
      <w:pPr>
        <w:spacing w:line="240" w:lineRule="auto"/>
        <w:ind w:left="0" w:hanging="2"/>
      </w:pPr>
      <w:r>
        <w:separator/>
      </w:r>
    </w:p>
  </w:endnote>
  <w:endnote w:type="continuationSeparator" w:id="0">
    <w:p w:rsidR="000F230F" w:rsidRDefault="000F23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28" w:rsidRDefault="006B6328">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28" w:rsidRDefault="006B6328">
    <w:pPr>
      <w:ind w:left="0" w:hanging="2"/>
      <w:jc w:val="center"/>
      <w:rPr>
        <w:rFonts w:ascii="Arial" w:eastAsia="Arial" w:hAnsi="Arial" w:cs="Arial"/>
        <w:sz w:val="16"/>
        <w:szCs w:val="16"/>
      </w:rPr>
    </w:pPr>
  </w:p>
  <w:p w:rsidR="006B6328" w:rsidRDefault="006B6328">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08" w:rsidRDefault="00E73E08">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30F" w:rsidRDefault="000F230F">
      <w:pPr>
        <w:spacing w:line="240" w:lineRule="auto"/>
        <w:ind w:left="0" w:hanging="2"/>
      </w:pPr>
      <w:r>
        <w:separator/>
      </w:r>
    </w:p>
  </w:footnote>
  <w:footnote w:type="continuationSeparator" w:id="0">
    <w:p w:rsidR="000F230F" w:rsidRDefault="000F23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08" w:rsidRDefault="00E73E08">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28" w:rsidRDefault="006B6328">
    <w:pPr>
      <w:widowControl w:val="0"/>
      <w:pBdr>
        <w:top w:val="nil"/>
        <w:left w:val="nil"/>
        <w:bottom w:val="nil"/>
        <w:right w:val="nil"/>
        <w:between w:val="nil"/>
      </w:pBdr>
      <w:spacing w:line="276" w:lineRule="auto"/>
      <w:ind w:left="0" w:hanging="2"/>
      <w:rPr>
        <w:sz w:val="22"/>
        <w:szCs w:val="22"/>
      </w:rPr>
    </w:pPr>
  </w:p>
  <w:tbl>
    <w:tblPr>
      <w:tblStyle w:val="a7"/>
      <w:tblW w:w="10086"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353"/>
      <w:gridCol w:w="1824"/>
      <w:gridCol w:w="1123"/>
      <w:gridCol w:w="3087"/>
      <w:gridCol w:w="1699"/>
    </w:tblGrid>
    <w:tr w:rsidR="006B6328">
      <w:trPr>
        <w:cantSplit/>
        <w:trHeight w:val="283"/>
        <w:jc w:val="center"/>
      </w:trPr>
      <w:tc>
        <w:tcPr>
          <w:tcW w:w="2353" w:type="dxa"/>
          <w:vMerge w:val="restart"/>
          <w:tcBorders>
            <w:top w:val="single" w:sz="4" w:space="0" w:color="595959"/>
            <w:left w:val="single" w:sz="4" w:space="0" w:color="595959"/>
            <w:bottom w:val="single" w:sz="4" w:space="0" w:color="595959"/>
            <w:right w:val="single" w:sz="4" w:space="0" w:color="595959"/>
          </w:tcBorders>
          <w:vAlign w:val="center"/>
        </w:tcPr>
        <w:p w:rsidR="006B6328" w:rsidRDefault="00CD1D57">
          <w:pPr>
            <w:tabs>
              <w:tab w:val="center" w:pos="4419"/>
              <w:tab w:val="right" w:pos="8838"/>
            </w:tabs>
            <w:ind w:left="0" w:hanging="2"/>
            <w:jc w:val="right"/>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simplePos x="0" y="0"/>
                <wp:positionH relativeFrom="column">
                  <wp:posOffset>10160</wp:posOffset>
                </wp:positionH>
                <wp:positionV relativeFrom="paragraph">
                  <wp:posOffset>75565</wp:posOffset>
                </wp:positionV>
                <wp:extent cx="1390650" cy="474980"/>
                <wp:effectExtent l="0" t="0" r="0" b="127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90650" cy="474980"/>
                        </a:xfrm>
                        <a:prstGeom prst="rect">
                          <a:avLst/>
                        </a:prstGeom>
                        <a:ln/>
                      </pic:spPr>
                    </pic:pic>
                  </a:graphicData>
                </a:graphic>
                <wp14:sizeRelH relativeFrom="margin">
                  <wp14:pctWidth>0</wp14:pctWidth>
                </wp14:sizeRelH>
                <wp14:sizeRelV relativeFrom="margin">
                  <wp14:pctHeight>0</wp14:pctHeight>
                </wp14:sizeRelV>
              </wp:anchor>
            </w:drawing>
          </w:r>
        </w:p>
      </w:tc>
      <w:tc>
        <w:tcPr>
          <w:tcW w:w="7733" w:type="dxa"/>
          <w:gridSpan w:val="4"/>
          <w:tcBorders>
            <w:top w:val="single" w:sz="4" w:space="0" w:color="595959"/>
            <w:left w:val="single" w:sz="4" w:space="0" w:color="595959"/>
            <w:bottom w:val="single" w:sz="4" w:space="0" w:color="595959"/>
            <w:right w:val="single" w:sz="4" w:space="0" w:color="595959"/>
          </w:tcBorders>
          <w:vAlign w:val="center"/>
        </w:tcPr>
        <w:p w:rsidR="006B6328" w:rsidRDefault="00CD1D57">
          <w:pPr>
            <w:tabs>
              <w:tab w:val="center" w:pos="4419"/>
              <w:tab w:val="right" w:pos="8838"/>
            </w:tabs>
            <w:ind w:left="0" w:hanging="2"/>
            <w:jc w:val="center"/>
            <w:rPr>
              <w:rFonts w:ascii="Arial" w:eastAsia="Arial" w:hAnsi="Arial" w:cs="Arial"/>
              <w:highlight w:val="yellow"/>
            </w:rPr>
          </w:pPr>
          <w:r>
            <w:rPr>
              <w:rFonts w:ascii="Arial" w:eastAsia="Arial" w:hAnsi="Arial" w:cs="Arial"/>
              <w:b/>
              <w:sz w:val="22"/>
              <w:szCs w:val="22"/>
            </w:rPr>
            <w:t xml:space="preserve">PROCESO DE PROYECCIÓN SOCIAL </w:t>
          </w:r>
        </w:p>
      </w:tc>
    </w:tr>
    <w:tr w:rsidR="006B6328">
      <w:trPr>
        <w:cantSplit/>
        <w:trHeight w:val="283"/>
        <w:jc w:val="center"/>
      </w:trPr>
      <w:tc>
        <w:tcPr>
          <w:tcW w:w="2353" w:type="dxa"/>
          <w:vMerge/>
          <w:tcBorders>
            <w:top w:val="single" w:sz="4" w:space="0" w:color="595959"/>
            <w:left w:val="single" w:sz="4" w:space="0" w:color="595959"/>
            <w:bottom w:val="single" w:sz="4" w:space="0" w:color="595959"/>
            <w:right w:val="single" w:sz="4" w:space="0" w:color="595959"/>
          </w:tcBorders>
          <w:vAlign w:val="center"/>
        </w:tcPr>
        <w:p w:rsidR="006B6328" w:rsidRDefault="006B6328">
          <w:pPr>
            <w:widowControl w:val="0"/>
            <w:pBdr>
              <w:top w:val="nil"/>
              <w:left w:val="nil"/>
              <w:bottom w:val="nil"/>
              <w:right w:val="nil"/>
              <w:between w:val="nil"/>
            </w:pBdr>
            <w:spacing w:line="276" w:lineRule="auto"/>
            <w:ind w:left="0" w:hanging="2"/>
            <w:rPr>
              <w:rFonts w:ascii="Arial" w:eastAsia="Arial" w:hAnsi="Arial" w:cs="Arial"/>
              <w:highlight w:val="yellow"/>
            </w:rPr>
          </w:pPr>
        </w:p>
      </w:tc>
      <w:tc>
        <w:tcPr>
          <w:tcW w:w="7733" w:type="dxa"/>
          <w:gridSpan w:val="4"/>
          <w:tcBorders>
            <w:top w:val="single" w:sz="4" w:space="0" w:color="595959"/>
            <w:left w:val="single" w:sz="4" w:space="0" w:color="595959"/>
            <w:bottom w:val="single" w:sz="4" w:space="0" w:color="595959"/>
            <w:right w:val="single" w:sz="4" w:space="0" w:color="595959"/>
          </w:tcBorders>
          <w:vAlign w:val="center"/>
        </w:tcPr>
        <w:p w:rsidR="006B6328" w:rsidRDefault="00CD1D57">
          <w:pPr>
            <w:tabs>
              <w:tab w:val="center" w:pos="4419"/>
              <w:tab w:val="right" w:pos="8838"/>
            </w:tabs>
            <w:ind w:left="0" w:hanging="2"/>
            <w:jc w:val="center"/>
            <w:rPr>
              <w:rFonts w:ascii="Arial" w:eastAsia="Arial" w:hAnsi="Arial" w:cs="Arial"/>
              <w:sz w:val="20"/>
              <w:szCs w:val="20"/>
              <w:highlight w:val="yellow"/>
            </w:rPr>
          </w:pPr>
          <w:r>
            <w:rPr>
              <w:rFonts w:ascii="Arial" w:eastAsia="Arial" w:hAnsi="Arial" w:cs="Arial"/>
              <w:b/>
              <w:sz w:val="20"/>
              <w:szCs w:val="20"/>
            </w:rPr>
            <w:t xml:space="preserve">FORMATO DE AUTORIZACIÓN DE USO DE DERECHOS DE IMAGEN SOBRE FOTOGRAFÍAS, CARTILLAS, FOLLETOS, ILUSTRACIONES, INFOGRAFÍAS, FIJACIONES AUDIOVISUALES (VIDEOS) Y DERECHOS - </w:t>
          </w:r>
          <w:r>
            <w:rPr>
              <w:rFonts w:ascii="Arial" w:eastAsia="Arial" w:hAnsi="Arial" w:cs="Arial"/>
              <w:b/>
              <w:color w:val="000000"/>
              <w:sz w:val="20"/>
              <w:szCs w:val="20"/>
            </w:rPr>
            <w:t>CONEXOS</w:t>
          </w:r>
        </w:p>
      </w:tc>
    </w:tr>
    <w:tr w:rsidR="006B6328" w:rsidTr="00E73E08">
      <w:trPr>
        <w:cantSplit/>
        <w:trHeight w:val="403"/>
        <w:jc w:val="center"/>
      </w:trPr>
      <w:tc>
        <w:tcPr>
          <w:tcW w:w="2353" w:type="dxa"/>
          <w:vMerge/>
          <w:tcBorders>
            <w:top w:val="single" w:sz="4" w:space="0" w:color="595959"/>
            <w:left w:val="single" w:sz="4" w:space="0" w:color="595959"/>
            <w:bottom w:val="single" w:sz="4" w:space="0" w:color="595959"/>
            <w:right w:val="single" w:sz="4" w:space="0" w:color="595959"/>
          </w:tcBorders>
          <w:vAlign w:val="center"/>
        </w:tcPr>
        <w:p w:rsidR="006B6328" w:rsidRDefault="006B6328">
          <w:pPr>
            <w:widowControl w:val="0"/>
            <w:pBdr>
              <w:top w:val="nil"/>
              <w:left w:val="nil"/>
              <w:bottom w:val="nil"/>
              <w:right w:val="nil"/>
              <w:between w:val="nil"/>
            </w:pBdr>
            <w:spacing w:line="276" w:lineRule="auto"/>
            <w:ind w:left="0" w:hanging="2"/>
            <w:rPr>
              <w:rFonts w:ascii="Arial" w:eastAsia="Arial" w:hAnsi="Arial" w:cs="Arial"/>
              <w:sz w:val="20"/>
              <w:szCs w:val="20"/>
              <w:highlight w:val="yellow"/>
            </w:rPr>
          </w:pPr>
        </w:p>
      </w:tc>
      <w:tc>
        <w:tcPr>
          <w:tcW w:w="1824"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tcPr>
        <w:p w:rsidR="006B6328" w:rsidRDefault="00CD1D57">
          <w:pPr>
            <w:tabs>
              <w:tab w:val="center" w:pos="4419"/>
              <w:tab w:val="right" w:pos="8838"/>
            </w:tabs>
            <w:ind w:left="0" w:hanging="2"/>
            <w:rPr>
              <w:rFonts w:ascii="Arial" w:eastAsia="Arial" w:hAnsi="Arial" w:cs="Arial"/>
              <w:sz w:val="18"/>
              <w:szCs w:val="18"/>
              <w:highlight w:val="yellow"/>
            </w:rPr>
          </w:pPr>
          <w:r>
            <w:rPr>
              <w:rFonts w:ascii="Arial" w:eastAsia="Arial" w:hAnsi="Arial" w:cs="Arial"/>
              <w:b/>
              <w:i/>
              <w:sz w:val="18"/>
              <w:szCs w:val="18"/>
            </w:rPr>
            <w:t>Código:</w:t>
          </w:r>
          <w:r>
            <w:rPr>
              <w:rFonts w:ascii="Arial" w:eastAsia="Arial" w:hAnsi="Arial" w:cs="Arial"/>
              <w:i/>
              <w:sz w:val="18"/>
              <w:szCs w:val="18"/>
            </w:rPr>
            <w:t xml:space="preserve"> FO-PSO-63</w:t>
          </w:r>
        </w:p>
      </w:tc>
      <w:tc>
        <w:tcPr>
          <w:tcW w:w="1123"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6B6328" w:rsidRDefault="00CD1D57">
          <w:pPr>
            <w:tabs>
              <w:tab w:val="center" w:pos="4419"/>
              <w:tab w:val="right" w:pos="8838"/>
            </w:tabs>
            <w:ind w:left="0" w:hanging="2"/>
            <w:rPr>
              <w:rFonts w:ascii="Arial" w:eastAsia="Arial" w:hAnsi="Arial" w:cs="Arial"/>
              <w:sz w:val="18"/>
              <w:szCs w:val="18"/>
            </w:rPr>
          </w:pPr>
          <w:r>
            <w:rPr>
              <w:rFonts w:ascii="Arial" w:eastAsia="Arial" w:hAnsi="Arial" w:cs="Arial"/>
              <w:b/>
              <w:i/>
              <w:sz w:val="18"/>
              <w:szCs w:val="18"/>
            </w:rPr>
            <w:t xml:space="preserve">Versión: </w:t>
          </w:r>
          <w:r>
            <w:rPr>
              <w:rFonts w:ascii="Arial" w:eastAsia="Arial" w:hAnsi="Arial" w:cs="Arial"/>
              <w:i/>
              <w:sz w:val="18"/>
              <w:szCs w:val="18"/>
            </w:rPr>
            <w:t>01</w:t>
          </w:r>
        </w:p>
      </w:tc>
      <w:tc>
        <w:tcPr>
          <w:tcW w:w="3087"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6B6328" w:rsidRDefault="00CD1D57">
          <w:pPr>
            <w:tabs>
              <w:tab w:val="center" w:pos="4419"/>
              <w:tab w:val="right" w:pos="8838"/>
            </w:tabs>
            <w:ind w:left="0" w:hanging="2"/>
            <w:rPr>
              <w:rFonts w:ascii="Arial" w:eastAsia="Arial" w:hAnsi="Arial" w:cs="Arial"/>
              <w:sz w:val="18"/>
              <w:szCs w:val="18"/>
              <w:highlight w:val="yellow"/>
            </w:rPr>
          </w:pPr>
          <w:r>
            <w:rPr>
              <w:rFonts w:ascii="Arial" w:eastAsia="Arial" w:hAnsi="Arial" w:cs="Arial"/>
              <w:b/>
              <w:i/>
              <w:sz w:val="18"/>
              <w:szCs w:val="18"/>
            </w:rPr>
            <w:t>Fecha de aprobación:</w:t>
          </w:r>
          <w:r w:rsidR="00C732D0">
            <w:rPr>
              <w:rFonts w:ascii="Arial" w:eastAsia="Arial" w:hAnsi="Arial" w:cs="Arial"/>
              <w:b/>
              <w:i/>
              <w:sz w:val="18"/>
              <w:szCs w:val="18"/>
            </w:rPr>
            <w:t xml:space="preserve"> </w:t>
          </w:r>
          <w:r w:rsidR="00C732D0">
            <w:rPr>
              <w:rFonts w:ascii="Arial" w:eastAsia="Arial" w:hAnsi="Arial" w:cs="Arial"/>
              <w:i/>
              <w:sz w:val="18"/>
              <w:szCs w:val="18"/>
            </w:rPr>
            <w:t>13/12/2024</w:t>
          </w:r>
        </w:p>
      </w:tc>
      <w:tc>
        <w:tcPr>
          <w:tcW w:w="1699"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6B6328" w:rsidRDefault="00CD1D57">
          <w:pPr>
            <w:tabs>
              <w:tab w:val="center" w:pos="4419"/>
              <w:tab w:val="right" w:pos="8838"/>
            </w:tabs>
            <w:ind w:left="0" w:hanging="2"/>
            <w:rPr>
              <w:rFonts w:ascii="Arial" w:eastAsia="Arial" w:hAnsi="Arial" w:cs="Arial"/>
              <w:sz w:val="18"/>
              <w:szCs w:val="18"/>
              <w:highlight w:val="yellow"/>
            </w:rPr>
          </w:pPr>
          <w:r>
            <w:rPr>
              <w:rFonts w:ascii="Arial" w:eastAsia="Arial" w:hAnsi="Arial" w:cs="Arial"/>
              <w:b/>
              <w:i/>
              <w:sz w:val="18"/>
              <w:szCs w:val="18"/>
            </w:rPr>
            <w:t>Página:</w:t>
          </w:r>
          <w:r>
            <w:rPr>
              <w:rFonts w:ascii="Arial" w:eastAsia="Arial" w:hAnsi="Arial" w:cs="Arial"/>
              <w:i/>
              <w:sz w:val="18"/>
              <w:szCs w:val="18"/>
            </w:rPr>
            <w:t xml:space="preserve"> </w:t>
          </w:r>
          <w:r>
            <w:rPr>
              <w:rFonts w:ascii="Arial" w:eastAsia="Arial" w:hAnsi="Arial" w:cs="Arial"/>
              <w:i/>
              <w:sz w:val="18"/>
              <w:szCs w:val="18"/>
            </w:rPr>
            <w:fldChar w:fldCharType="begin"/>
          </w:r>
          <w:r>
            <w:rPr>
              <w:rFonts w:ascii="Arial" w:eastAsia="Arial" w:hAnsi="Arial" w:cs="Arial"/>
              <w:i/>
              <w:sz w:val="18"/>
              <w:szCs w:val="18"/>
            </w:rPr>
            <w:instrText>PAGE</w:instrText>
          </w:r>
          <w:r>
            <w:rPr>
              <w:rFonts w:ascii="Arial" w:eastAsia="Arial" w:hAnsi="Arial" w:cs="Arial"/>
              <w:i/>
              <w:sz w:val="18"/>
              <w:szCs w:val="18"/>
            </w:rPr>
            <w:fldChar w:fldCharType="separate"/>
          </w:r>
          <w:r w:rsidR="00E73E08">
            <w:rPr>
              <w:rFonts w:ascii="Arial" w:eastAsia="Arial" w:hAnsi="Arial" w:cs="Arial"/>
              <w:i/>
              <w:noProof/>
              <w:sz w:val="18"/>
              <w:szCs w:val="18"/>
            </w:rPr>
            <w:t>1</w:t>
          </w:r>
          <w:r>
            <w:rPr>
              <w:rFonts w:ascii="Arial" w:eastAsia="Arial" w:hAnsi="Arial" w:cs="Arial"/>
              <w:i/>
              <w:sz w:val="18"/>
              <w:szCs w:val="18"/>
            </w:rPr>
            <w:fldChar w:fldCharType="end"/>
          </w:r>
          <w:r>
            <w:rPr>
              <w:rFonts w:ascii="Arial" w:eastAsia="Arial" w:hAnsi="Arial" w:cs="Arial"/>
              <w:i/>
              <w:sz w:val="18"/>
              <w:szCs w:val="18"/>
            </w:rPr>
            <w:t xml:space="preserve"> de </w:t>
          </w:r>
          <w:r>
            <w:rPr>
              <w:rFonts w:ascii="Arial" w:eastAsia="Arial" w:hAnsi="Arial" w:cs="Arial"/>
              <w:i/>
              <w:sz w:val="18"/>
              <w:szCs w:val="18"/>
            </w:rPr>
            <w:fldChar w:fldCharType="begin"/>
          </w:r>
          <w:r>
            <w:rPr>
              <w:rFonts w:ascii="Arial" w:eastAsia="Arial" w:hAnsi="Arial" w:cs="Arial"/>
              <w:i/>
              <w:sz w:val="18"/>
              <w:szCs w:val="18"/>
            </w:rPr>
            <w:instrText>NUMPAGES</w:instrText>
          </w:r>
          <w:r>
            <w:rPr>
              <w:rFonts w:ascii="Arial" w:eastAsia="Arial" w:hAnsi="Arial" w:cs="Arial"/>
              <w:i/>
              <w:sz w:val="18"/>
              <w:szCs w:val="18"/>
            </w:rPr>
            <w:fldChar w:fldCharType="separate"/>
          </w:r>
          <w:r w:rsidR="00E73E08">
            <w:rPr>
              <w:rFonts w:ascii="Arial" w:eastAsia="Arial" w:hAnsi="Arial" w:cs="Arial"/>
              <w:i/>
              <w:noProof/>
              <w:sz w:val="18"/>
              <w:szCs w:val="18"/>
            </w:rPr>
            <w:t>1</w:t>
          </w:r>
          <w:r>
            <w:rPr>
              <w:rFonts w:ascii="Arial" w:eastAsia="Arial" w:hAnsi="Arial" w:cs="Arial"/>
              <w:i/>
              <w:sz w:val="18"/>
              <w:szCs w:val="18"/>
            </w:rPr>
            <w:fldChar w:fldCharType="end"/>
          </w:r>
        </w:p>
      </w:tc>
    </w:tr>
  </w:tbl>
  <w:p w:rsidR="006B6328" w:rsidRDefault="006B6328" w:rsidP="00E73E08">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3B3D3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08" w:rsidRDefault="00E73E08">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28"/>
    <w:rsid w:val="000F230F"/>
    <w:rsid w:val="006B6328"/>
    <w:rsid w:val="00C732D0"/>
    <w:rsid w:val="00CD1D57"/>
    <w:rsid w:val="00E73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33408"/>
  <w15:docId w15:val="{7694832F-6255-4599-B5BD-EAF40B6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qFormat/>
    <w:pPr>
      <w:tabs>
        <w:tab w:val="center" w:pos="4252"/>
        <w:tab w:val="right" w:pos="8504"/>
      </w:tabs>
    </w:pPr>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Times New Roman" w:hAnsi="Segoe UI" w:cs="Segoe UI"/>
      <w:w w:val="100"/>
      <w:position w:val="-1"/>
      <w:sz w:val="18"/>
      <w:szCs w:val="18"/>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Times New Roman" w:eastAsia="Times New Roman" w:hAnsi="Times New Roman"/>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57" w:type="dxa"/>
        <w:right w:w="57" w:type="dxa"/>
      </w:tblCellMar>
    </w:tblPr>
  </w:style>
  <w:style w:type="table" w:customStyle="1" w:styleId="a2">
    <w:basedOn w:val="TableNormal1"/>
    <w:tblPr>
      <w:tblStyleRowBandSize w:val="1"/>
      <w:tblStyleColBandSize w:val="1"/>
      <w:tblCellMar>
        <w:left w:w="57" w:type="dxa"/>
        <w:right w:w="57" w:type="dxa"/>
      </w:tblCellMar>
    </w:tblPr>
  </w:style>
  <w:style w:type="table" w:customStyle="1" w:styleId="a3">
    <w:basedOn w:val="TableNormal1"/>
    <w:tblPr>
      <w:tblStyleRowBandSize w:val="1"/>
      <w:tblStyleColBandSize w:val="1"/>
      <w:tblCellMar>
        <w:left w:w="57" w:type="dxa"/>
        <w:right w:w="57" w:type="dxa"/>
      </w:tblCellMar>
    </w:tblPr>
  </w:style>
  <w:style w:type="table" w:customStyle="1" w:styleId="a4">
    <w:basedOn w:val="TableNormal1"/>
    <w:tblPr>
      <w:tblStyleRowBandSize w:val="1"/>
      <w:tblStyleColBandSize w:val="1"/>
      <w:tblCellMar>
        <w:left w:w="57" w:type="dxa"/>
        <w:right w:w="57" w:type="dxa"/>
      </w:tblCellMar>
    </w:tblPr>
  </w:style>
  <w:style w:type="table" w:customStyle="1" w:styleId="a5">
    <w:basedOn w:val="TableNormal1"/>
    <w:tblPr>
      <w:tblStyleRowBandSize w:val="1"/>
      <w:tblStyleColBandSize w:val="1"/>
      <w:tblCellMar>
        <w:left w:w="57" w:type="dxa"/>
        <w:right w:w="57" w:type="dxa"/>
      </w:tblCellMar>
    </w:tblPr>
  </w:style>
  <w:style w:type="table" w:customStyle="1" w:styleId="a6">
    <w:basedOn w:val="TableNormal1"/>
    <w:tblPr>
      <w:tblStyleRowBandSize w:val="1"/>
      <w:tblStyleColBandSize w:val="1"/>
      <w:tblCellMar>
        <w:left w:w="57" w:type="dxa"/>
        <w:right w:w="57" w:type="dxa"/>
      </w:tblCellMar>
    </w:tblPr>
  </w:style>
  <w:style w:type="table" w:customStyle="1" w:styleId="a7">
    <w:basedOn w:val="TableNormal1"/>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99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uncionpublica.gov.co/eva/gestornormativo/norma.php?i=6289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38dR/ZklthjwuUQybZuebG+SA==">CgMxLjAyCGguZ2pkZ3hzOAByITFUbTQ0RGJ1R0JlU2Y2Y0hWNmp0ZHNoZU5KN3pMc2tTag==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5061</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DIANA.CASTRO</dc:creator>
  <cp:lastModifiedBy>UNILLANOS</cp:lastModifiedBy>
  <cp:revision>3</cp:revision>
  <dcterms:created xsi:type="dcterms:W3CDTF">2023-06-29T20:45:00Z</dcterms:created>
  <dcterms:modified xsi:type="dcterms:W3CDTF">2025-04-09T19:48:00Z</dcterms:modified>
</cp:coreProperties>
</file>