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70" w:type="dxa"/>
          <w:right w:w="70" w:type="dxa"/>
        </w:tblCellMar>
        <w:tblLook w:val="04A0" w:firstRow="1" w:lastRow="0" w:firstColumn="1" w:lastColumn="0" w:noHBand="0" w:noVBand="1"/>
      </w:tblPr>
      <w:tblGrid>
        <w:gridCol w:w="2405"/>
        <w:gridCol w:w="7557"/>
      </w:tblGrid>
      <w:tr w:rsidR="00967029" w:rsidRPr="00065F7E" w14:paraId="63C64566"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FE847DB" w14:textId="49851EC3" w:rsidR="00967029" w:rsidRPr="00065F7E" w:rsidRDefault="00967029" w:rsidP="00967029">
            <w:pPr>
              <w:spacing w:before="0" w:after="0"/>
              <w:rPr>
                <w:rFonts w:cs="Arial"/>
                <w:b/>
                <w:bCs/>
                <w:color w:val="000000"/>
                <w:sz w:val="20"/>
                <w:szCs w:val="20"/>
                <w:lang w:eastAsia="es-CO"/>
              </w:rPr>
            </w:pPr>
            <w:r>
              <w:rPr>
                <w:rFonts w:ascii="Tahoma" w:eastAsia="Tahoma" w:hAnsi="Tahoma" w:cs="Tahoma"/>
                <w:b/>
                <w:color w:val="000000"/>
                <w:sz w:val="20"/>
                <w:szCs w:val="20"/>
              </w:rPr>
              <w:t>Investigador principal</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4D196F0E" w14:textId="3B568AC4" w:rsidR="00967029" w:rsidRPr="00065F7E" w:rsidRDefault="00967029" w:rsidP="00967029">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56EE8FCF"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86147AD" w14:textId="12FA0678"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Identificación del investigador principal</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570787B8" w14:textId="19BC681B" w:rsidR="00862940" w:rsidRPr="00065F7E" w:rsidRDefault="00967029" w:rsidP="00967029">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55902B4F"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90FDC9B" w14:textId="1CD6E517"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Co – investigador 1</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108EE913" w14:textId="1AA33004"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bookmarkStart w:id="0" w:name="_GoBack"/>
            <w:bookmarkEnd w:id="0"/>
          </w:p>
        </w:tc>
      </w:tr>
      <w:tr w:rsidR="00862940" w:rsidRPr="00065F7E" w14:paraId="5C5F9A12"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6DA5263" w14:textId="7B1F5F5F"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 xml:space="preserve">Identificación del </w:t>
            </w:r>
            <w:proofErr w:type="spellStart"/>
            <w:r>
              <w:rPr>
                <w:rFonts w:ascii="Tahoma" w:eastAsia="Tahoma" w:hAnsi="Tahoma" w:cs="Tahoma"/>
                <w:b/>
                <w:color w:val="000000"/>
                <w:sz w:val="20"/>
                <w:szCs w:val="20"/>
              </w:rPr>
              <w:t>co</w:t>
            </w:r>
            <w:proofErr w:type="spellEnd"/>
            <w:r>
              <w:rPr>
                <w:rFonts w:ascii="Tahoma" w:eastAsia="Tahoma" w:hAnsi="Tahoma" w:cs="Tahoma"/>
                <w:b/>
                <w:color w:val="000000"/>
                <w:sz w:val="20"/>
                <w:szCs w:val="20"/>
              </w:rPr>
              <w:t>–investigador 1</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50976DE4" w14:textId="0175DA9B"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30DADE35" w14:textId="77777777" w:rsidTr="009D49AE">
        <w:trPr>
          <w:trHeight w:val="583"/>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AA68100" w14:textId="7D9AAC4E"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Co – investigador 2</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40AFBC62" w14:textId="3E0281A5"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7B375687" w14:textId="77777777" w:rsidTr="009D49AE">
        <w:trPr>
          <w:trHeight w:val="120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78B7297" w14:textId="31D122A6"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 xml:space="preserve">Identificación del </w:t>
            </w:r>
            <w:proofErr w:type="spellStart"/>
            <w:r>
              <w:rPr>
                <w:rFonts w:ascii="Tahoma" w:eastAsia="Tahoma" w:hAnsi="Tahoma" w:cs="Tahoma"/>
                <w:b/>
                <w:color w:val="000000"/>
                <w:sz w:val="20"/>
                <w:szCs w:val="20"/>
              </w:rPr>
              <w:t>co</w:t>
            </w:r>
            <w:proofErr w:type="spellEnd"/>
            <w:r>
              <w:rPr>
                <w:rFonts w:ascii="Tahoma" w:eastAsia="Tahoma" w:hAnsi="Tahoma" w:cs="Tahoma"/>
                <w:b/>
                <w:color w:val="000000"/>
                <w:sz w:val="20"/>
                <w:szCs w:val="20"/>
              </w:rPr>
              <w:t>–investigador 2 (</w:t>
            </w:r>
            <w:r w:rsidRPr="000D31CB">
              <w:rPr>
                <w:rFonts w:ascii="Tahoma" w:eastAsia="Tahoma" w:hAnsi="Tahoma" w:cs="Tahoma"/>
                <w:bCs/>
                <w:i/>
                <w:iCs/>
                <w:color w:val="000000"/>
                <w:sz w:val="20"/>
                <w:szCs w:val="20"/>
              </w:rPr>
              <w:t xml:space="preserve">si no aplica borrar </w:t>
            </w:r>
            <w:r>
              <w:rPr>
                <w:rFonts w:ascii="Tahoma" w:eastAsia="Tahoma" w:hAnsi="Tahoma" w:cs="Tahoma"/>
                <w:bCs/>
                <w:i/>
                <w:iCs/>
                <w:color w:val="000000"/>
                <w:sz w:val="20"/>
                <w:szCs w:val="20"/>
              </w:rPr>
              <w:t>o adicionar si es necesario</w:t>
            </w:r>
            <w:r>
              <w:rPr>
                <w:rFonts w:ascii="Tahoma" w:eastAsia="Tahoma" w:hAnsi="Tahoma" w:cs="Tahoma"/>
                <w:b/>
                <w:color w:val="000000"/>
                <w:sz w:val="20"/>
                <w:szCs w:val="20"/>
              </w:rPr>
              <w:t>)</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1BB7F4CE" w14:textId="01345F1A"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6ECE825A" w14:textId="77777777" w:rsidTr="009D49AE">
        <w:trPr>
          <w:trHeight w:val="931"/>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4FF7521" w14:textId="5858D2FA" w:rsidR="00862940" w:rsidRPr="00065F7E" w:rsidRDefault="004247AB" w:rsidP="00862940">
            <w:pPr>
              <w:spacing w:before="0" w:after="0"/>
              <w:rPr>
                <w:rFonts w:cs="Arial"/>
                <w:b/>
                <w:bCs/>
                <w:color w:val="000000"/>
                <w:sz w:val="20"/>
                <w:szCs w:val="20"/>
                <w:lang w:eastAsia="es-CO"/>
              </w:rPr>
            </w:pPr>
            <w:r>
              <w:rPr>
                <w:rFonts w:ascii="Tahoma" w:eastAsia="Tahoma" w:hAnsi="Tahoma" w:cs="Tahoma"/>
                <w:b/>
                <w:color w:val="000000"/>
                <w:sz w:val="20"/>
                <w:szCs w:val="20"/>
              </w:rPr>
              <w:t>Título</w:t>
            </w:r>
            <w:r w:rsidR="00862940">
              <w:rPr>
                <w:rFonts w:ascii="Tahoma" w:eastAsia="Tahoma" w:hAnsi="Tahoma" w:cs="Tahoma"/>
                <w:b/>
                <w:color w:val="000000"/>
                <w:sz w:val="20"/>
                <w:szCs w:val="20"/>
              </w:rPr>
              <w:t xml:space="preserve"> del proyecto de investigación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273D1EAC" w14:textId="513118D9"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44C5F858" w14:textId="77777777" w:rsidTr="009D49AE">
        <w:trPr>
          <w:trHeight w:val="981"/>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36B96AF" w14:textId="719CAD87"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Tipo de proyecto</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39B27DBC" w14:textId="77777777" w:rsidR="00967029" w:rsidRPr="0038793B" w:rsidRDefault="00967029" w:rsidP="00967029">
            <w:pPr>
              <w:spacing w:after="0"/>
              <w:rPr>
                <w:rFonts w:ascii="Tahoma" w:eastAsia="Tahoma" w:hAnsi="Tahoma" w:cs="Tahoma"/>
                <w:i/>
                <w:iCs/>
                <w:color w:val="000000"/>
                <w:sz w:val="20"/>
                <w:szCs w:val="20"/>
              </w:rPr>
            </w:pPr>
            <w:r w:rsidRPr="0038793B">
              <w:rPr>
                <w:rFonts w:ascii="Tahoma" w:eastAsia="Tahoma" w:hAnsi="Tahoma" w:cs="Tahoma"/>
                <w:i/>
                <w:iCs/>
                <w:color w:val="000000"/>
                <w:sz w:val="20"/>
                <w:szCs w:val="20"/>
              </w:rPr>
              <w:t>Tipo 1. Proyectos que correspondan a investigación básica, aplicada y ambiental.</w:t>
            </w:r>
          </w:p>
          <w:p w14:paraId="51805EE9" w14:textId="0F8E585C" w:rsidR="00862940" w:rsidRPr="00065F7E" w:rsidRDefault="00967029" w:rsidP="00967029">
            <w:pPr>
              <w:spacing w:before="0" w:after="0"/>
              <w:rPr>
                <w:rFonts w:cs="Arial"/>
                <w:color w:val="000000"/>
                <w:sz w:val="20"/>
                <w:szCs w:val="20"/>
                <w:lang w:eastAsia="es-CO"/>
              </w:rPr>
            </w:pPr>
            <w:r w:rsidRPr="0038793B">
              <w:rPr>
                <w:rFonts w:ascii="Tahoma" w:eastAsia="Tahoma" w:hAnsi="Tahoma" w:cs="Tahoma"/>
                <w:i/>
                <w:iCs/>
                <w:color w:val="000000"/>
                <w:sz w:val="20"/>
                <w:szCs w:val="20"/>
              </w:rPr>
              <w:t>Tipo 2. Proyectos relacionados con investigación humanística, social.</w:t>
            </w:r>
          </w:p>
        </w:tc>
      </w:tr>
      <w:tr w:rsidR="00862940" w:rsidRPr="00065F7E" w14:paraId="4395A5AF"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79D530CA" w14:textId="22B9F96C"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Código</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02BDBA03" w14:textId="484D8A06" w:rsidR="00862940" w:rsidRPr="00065F7E" w:rsidRDefault="00967029" w:rsidP="00862940">
            <w:pPr>
              <w:spacing w:before="0" w:after="0"/>
              <w:rPr>
                <w:rFonts w:cs="Arial"/>
                <w:color w:val="000000"/>
                <w:sz w:val="20"/>
                <w:szCs w:val="20"/>
                <w:lang w:eastAsia="es-CO"/>
              </w:rPr>
            </w:pPr>
            <w:r>
              <w:rPr>
                <w:rFonts w:ascii="Tahoma" w:eastAsia="Tahoma" w:hAnsi="Tahoma" w:cs="Tahoma"/>
                <w:color w:val="000000"/>
                <w:sz w:val="20"/>
                <w:szCs w:val="20"/>
              </w:rPr>
              <w:t>C0X-F0X-00X-202X</w:t>
            </w:r>
          </w:p>
        </w:tc>
      </w:tr>
      <w:tr w:rsidR="00862940" w:rsidRPr="00065F7E" w14:paraId="5021A3A2"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F0204F0" w14:textId="53A274EE"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Aprobación por parte del consejo institucional de investigaciones</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6B845E46" w14:textId="559F6F86" w:rsidR="00862940" w:rsidRPr="00065F7E" w:rsidRDefault="00967029" w:rsidP="00862940">
            <w:pPr>
              <w:spacing w:before="0" w:after="0"/>
              <w:rPr>
                <w:rFonts w:cs="Arial"/>
                <w:color w:val="000000"/>
                <w:sz w:val="20"/>
                <w:szCs w:val="20"/>
                <w:lang w:eastAsia="es-CO"/>
              </w:rPr>
            </w:pPr>
            <w:r>
              <w:rPr>
                <w:rFonts w:ascii="Tahoma" w:eastAsia="Tahoma" w:hAnsi="Tahoma" w:cs="Tahoma"/>
                <w:color w:val="000000"/>
                <w:sz w:val="20"/>
                <w:szCs w:val="20"/>
              </w:rPr>
              <w:t xml:space="preserve">Acta </w:t>
            </w:r>
            <w:proofErr w:type="spellStart"/>
            <w:r>
              <w:rPr>
                <w:rFonts w:ascii="Tahoma" w:eastAsia="Tahoma" w:hAnsi="Tahoma" w:cs="Tahoma"/>
                <w:color w:val="000000"/>
                <w:sz w:val="20"/>
                <w:szCs w:val="20"/>
              </w:rPr>
              <w:t>N°</w:t>
            </w:r>
            <w:proofErr w:type="spellEnd"/>
            <w:r>
              <w:rPr>
                <w:rFonts w:ascii="Tahoma" w:eastAsia="Tahoma" w:hAnsi="Tahoma" w:cs="Tahoma"/>
                <w:color w:val="000000"/>
                <w:sz w:val="20"/>
                <w:szCs w:val="20"/>
              </w:rPr>
              <w:t xml:space="preserve"> XXX de XX de XXX del 20XX, de acuerdo con los resultados de la Convocatoria XXXX.</w:t>
            </w:r>
          </w:p>
        </w:tc>
      </w:tr>
      <w:tr w:rsidR="00862940" w:rsidRPr="00065F7E" w14:paraId="18417612"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9FB1125" w14:textId="1A6CC05B"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Valor de la financiación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74F8902F" w14:textId="77777777" w:rsidR="00967029" w:rsidRDefault="00967029" w:rsidP="00967029">
            <w:pPr>
              <w:spacing w:after="0"/>
              <w:rPr>
                <w:rFonts w:ascii="Tahoma" w:eastAsia="Tahoma" w:hAnsi="Tahoma" w:cs="Tahoma"/>
                <w:color w:val="000000"/>
                <w:sz w:val="20"/>
                <w:szCs w:val="20"/>
                <w:u w:val="single"/>
              </w:rPr>
            </w:pPr>
            <w:r>
              <w:rPr>
                <w:rFonts w:ascii="Tahoma" w:eastAsia="Tahoma" w:hAnsi="Tahoma" w:cs="Tahoma"/>
                <w:color w:val="000000"/>
                <w:sz w:val="20"/>
                <w:szCs w:val="20"/>
                <w:u w:val="single"/>
              </w:rPr>
              <w:t>$XX</w:t>
            </w:r>
          </w:p>
          <w:p w14:paraId="7EC051AF" w14:textId="77777777" w:rsidR="00967029" w:rsidRDefault="00967029" w:rsidP="00967029">
            <w:pPr>
              <w:spacing w:after="0"/>
              <w:rPr>
                <w:rFonts w:ascii="Tahoma" w:eastAsia="Tahoma" w:hAnsi="Tahoma" w:cs="Tahoma"/>
                <w:color w:val="000000"/>
                <w:sz w:val="20"/>
                <w:szCs w:val="20"/>
              </w:rPr>
            </w:pPr>
          </w:p>
          <w:p w14:paraId="4FCD7655" w14:textId="330A9518" w:rsidR="00862940" w:rsidRPr="00065F7E" w:rsidRDefault="00967029" w:rsidP="00967029">
            <w:pPr>
              <w:spacing w:before="0" w:after="0"/>
              <w:rPr>
                <w:rFonts w:cs="Arial"/>
                <w:color w:val="000000"/>
                <w:sz w:val="20"/>
                <w:szCs w:val="20"/>
                <w:lang w:eastAsia="es-CO"/>
              </w:rPr>
            </w:pPr>
            <w:r>
              <w:rPr>
                <w:rFonts w:ascii="Tahoma" w:eastAsia="Tahoma" w:hAnsi="Tahoma" w:cs="Tahoma"/>
                <w:color w:val="000000"/>
                <w:sz w:val="20"/>
                <w:szCs w:val="20"/>
              </w:rPr>
              <w:t xml:space="preserve">Distribuidos en: </w:t>
            </w:r>
            <w:r>
              <w:rPr>
                <w:rFonts w:ascii="Tahoma" w:eastAsia="Tahoma" w:hAnsi="Tahoma" w:cs="Tahoma"/>
                <w:b/>
                <w:color w:val="000000"/>
                <w:sz w:val="20"/>
                <w:szCs w:val="20"/>
              </w:rPr>
              <w:t>(i)</w:t>
            </w:r>
            <w:r>
              <w:rPr>
                <w:rFonts w:ascii="Tahoma" w:eastAsia="Tahoma" w:hAnsi="Tahoma" w:cs="Tahoma"/>
                <w:color w:val="000000"/>
                <w:sz w:val="20"/>
                <w:szCs w:val="20"/>
              </w:rPr>
              <w:t xml:space="preserve"> Recurso en especie: $ XXX y </w:t>
            </w:r>
            <w:r>
              <w:rPr>
                <w:rFonts w:ascii="Tahoma" w:eastAsia="Tahoma" w:hAnsi="Tahoma" w:cs="Tahoma"/>
                <w:b/>
                <w:color w:val="000000"/>
                <w:sz w:val="20"/>
                <w:szCs w:val="20"/>
              </w:rPr>
              <w:t>(</w:t>
            </w:r>
            <w:proofErr w:type="spellStart"/>
            <w:r>
              <w:rPr>
                <w:rFonts w:ascii="Tahoma" w:eastAsia="Tahoma" w:hAnsi="Tahoma" w:cs="Tahoma"/>
                <w:b/>
                <w:color w:val="000000"/>
                <w:sz w:val="20"/>
                <w:szCs w:val="20"/>
              </w:rPr>
              <w:t>ii</w:t>
            </w:r>
            <w:proofErr w:type="spellEnd"/>
            <w:r>
              <w:rPr>
                <w:rFonts w:ascii="Tahoma" w:eastAsia="Tahoma" w:hAnsi="Tahoma" w:cs="Tahoma"/>
                <w:b/>
                <w:color w:val="000000"/>
                <w:sz w:val="20"/>
                <w:szCs w:val="20"/>
              </w:rPr>
              <w:t>)</w:t>
            </w:r>
            <w:r>
              <w:rPr>
                <w:rFonts w:ascii="Tahoma" w:eastAsia="Tahoma" w:hAnsi="Tahoma" w:cs="Tahoma"/>
                <w:color w:val="000000"/>
                <w:sz w:val="20"/>
                <w:szCs w:val="20"/>
              </w:rPr>
              <w:t xml:space="preserve"> Recurso en efectivo $ XX, estos últimos con cargo al VIAC XXXXX</w:t>
            </w:r>
          </w:p>
        </w:tc>
      </w:tr>
      <w:tr w:rsidR="00862940" w:rsidRPr="00065F7E" w14:paraId="42588B40"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6A14EEF9" w14:textId="591C1A21"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Plazo de ejecución del proyecto de investigación.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4020B8A6" w14:textId="09E0F5A8" w:rsidR="00862940" w:rsidRPr="00065F7E" w:rsidRDefault="00967029" w:rsidP="00862940">
            <w:pPr>
              <w:spacing w:before="0" w:after="0"/>
              <w:rPr>
                <w:rFonts w:cs="Arial"/>
                <w:color w:val="000000"/>
                <w:sz w:val="20"/>
                <w:szCs w:val="20"/>
                <w:lang w:eastAsia="es-CO"/>
              </w:rPr>
            </w:pPr>
            <w:r>
              <w:rPr>
                <w:rFonts w:ascii="Tahoma" w:eastAsia="Tahoma" w:hAnsi="Tahoma" w:cs="Tahoma"/>
                <w:color w:val="000000"/>
                <w:sz w:val="20"/>
                <w:szCs w:val="20"/>
              </w:rPr>
              <w:t>XX periodos académicos, conforme lo establece los calendarios académicos proferidos por el Consejo Académico.</w:t>
            </w:r>
          </w:p>
        </w:tc>
      </w:tr>
      <w:tr w:rsidR="00862940" w:rsidRPr="00065F7E" w14:paraId="0085E1ED"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A2920E7" w14:textId="2623513C"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Fecha de inicio</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26E028B1" w14:textId="0187EE84"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w:t>
            </w:r>
          </w:p>
        </w:tc>
      </w:tr>
      <w:tr w:rsidR="00862940" w:rsidRPr="00065F7E" w14:paraId="137867A8"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58F4F99" w14:textId="33F03E31"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Fecha de terminación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55ED80F0" w14:textId="5B8E8A1C"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w:t>
            </w:r>
          </w:p>
        </w:tc>
      </w:tr>
    </w:tbl>
    <w:p w14:paraId="1D323BE4" w14:textId="64B6DC03" w:rsidR="007E55B4" w:rsidRDefault="007E55B4" w:rsidP="009E346C">
      <w:pPr>
        <w:spacing w:after="0"/>
        <w:rPr>
          <w:rFonts w:cs="Arial"/>
          <w:color w:val="000000"/>
          <w:sz w:val="20"/>
          <w:szCs w:val="20"/>
          <w:lang w:eastAsia="es-CO"/>
        </w:rPr>
      </w:pPr>
    </w:p>
    <w:p w14:paraId="24C0F279" w14:textId="77777777" w:rsidR="00AF0D99" w:rsidRDefault="00AF0D99" w:rsidP="00AF0D99">
      <w:pPr>
        <w:spacing w:after="0"/>
        <w:rPr>
          <w:rFonts w:ascii="Tahoma" w:eastAsia="Tahoma" w:hAnsi="Tahoma" w:cs="Tahoma"/>
          <w:color w:val="000000"/>
          <w:sz w:val="20"/>
          <w:szCs w:val="20"/>
        </w:rPr>
      </w:pPr>
      <w:r>
        <w:rPr>
          <w:rFonts w:ascii="Tahoma" w:eastAsia="Tahoma" w:hAnsi="Tahoma" w:cs="Tahoma"/>
          <w:color w:val="000000"/>
          <w:sz w:val="20"/>
          <w:szCs w:val="20"/>
        </w:rPr>
        <w:t xml:space="preserve">En </w:t>
      </w:r>
      <w:r w:rsidRPr="00D61824">
        <w:rPr>
          <w:rFonts w:ascii="Tahoma" w:eastAsia="Tahoma" w:hAnsi="Tahoma" w:cs="Tahoma"/>
          <w:color w:val="000000" w:themeColor="text1"/>
          <w:sz w:val="20"/>
          <w:szCs w:val="20"/>
        </w:rPr>
        <w:t xml:space="preserve">Villavicencio - Meta el:  XX de XXXX de 20XX, se reunieron los docentes arriba en mencionados en su calidad de investigadores, junto con la Directora Técnica de Investigaciones, </w:t>
      </w:r>
      <w:r w:rsidRPr="001C06A4">
        <w:rPr>
          <w:rFonts w:ascii="Tahoma" w:eastAsia="Tahoma" w:hAnsi="Tahoma" w:cs="Tahoma"/>
          <w:b/>
          <w:bCs/>
          <w:sz w:val="20"/>
          <w:szCs w:val="20"/>
        </w:rPr>
        <w:t>Yohana María Velasco Santamaria</w:t>
      </w:r>
      <w:r w:rsidRPr="001C06A4">
        <w:rPr>
          <w:rFonts w:ascii="Tahoma" w:eastAsia="Tahoma" w:hAnsi="Tahoma" w:cs="Tahoma"/>
          <w:sz w:val="20"/>
          <w:szCs w:val="20"/>
        </w:rPr>
        <w:t xml:space="preserve"> </w:t>
      </w:r>
      <w:r w:rsidRPr="00D61824">
        <w:rPr>
          <w:rFonts w:ascii="Tahoma" w:eastAsia="Tahoma" w:hAnsi="Tahoma" w:cs="Tahoma"/>
          <w:color w:val="000000" w:themeColor="text1"/>
          <w:sz w:val="20"/>
          <w:szCs w:val="20"/>
        </w:rPr>
        <w:t>identificada con el número de cedula 000000 para dar inicio al proyecto de investigación “</w:t>
      </w:r>
      <w:r w:rsidRPr="00D61824">
        <w:rPr>
          <w:rFonts w:ascii="Tahoma" w:eastAsia="Tahoma" w:hAnsi="Tahoma" w:cs="Tahoma"/>
          <w:i/>
          <w:color w:val="000000" w:themeColor="text1"/>
          <w:sz w:val="20"/>
          <w:szCs w:val="20"/>
        </w:rPr>
        <w:t>XXXXXXXX”</w:t>
      </w:r>
      <w:r w:rsidRPr="00D61824">
        <w:rPr>
          <w:rFonts w:ascii="Tahoma" w:eastAsia="Tahoma" w:hAnsi="Tahoma" w:cs="Tahoma"/>
          <w:color w:val="000000" w:themeColor="text1"/>
          <w:sz w:val="20"/>
          <w:szCs w:val="20"/>
        </w:rPr>
        <w:t xml:space="preserve">. Mediante </w:t>
      </w:r>
      <w:r w:rsidRPr="009522ED">
        <w:rPr>
          <w:rFonts w:ascii="Tahoma" w:eastAsia="Tahoma" w:hAnsi="Tahoma" w:cs="Tahoma"/>
          <w:color w:val="000000"/>
          <w:sz w:val="20"/>
          <w:szCs w:val="20"/>
        </w:rPr>
        <w:t xml:space="preserve">la presente acta, se deja constancia de que se han cumplido a cabalidad los requisitos legales y normativos establecidos para su inicio. En este sentido, conforme a los términos de referencia y condiciones de la convocatoria XXXXXX, los investigadores, con la firma de </w:t>
      </w:r>
      <w:r>
        <w:rPr>
          <w:rFonts w:ascii="Tahoma" w:eastAsia="Tahoma" w:hAnsi="Tahoma" w:cs="Tahoma"/>
          <w:color w:val="000000"/>
          <w:sz w:val="20"/>
          <w:szCs w:val="20"/>
        </w:rPr>
        <w:t>la presente</w:t>
      </w:r>
      <w:r w:rsidRPr="009522ED">
        <w:rPr>
          <w:rFonts w:ascii="Tahoma" w:eastAsia="Tahoma" w:hAnsi="Tahoma" w:cs="Tahoma"/>
          <w:color w:val="000000"/>
          <w:sz w:val="20"/>
          <w:szCs w:val="20"/>
        </w:rPr>
        <w:t xml:space="preserve"> acta</w:t>
      </w:r>
      <w:r>
        <w:rPr>
          <w:rFonts w:ascii="Tahoma" w:eastAsia="Tahoma" w:hAnsi="Tahoma" w:cs="Tahoma"/>
          <w:color w:val="000000"/>
          <w:sz w:val="20"/>
          <w:szCs w:val="20"/>
        </w:rPr>
        <w:t xml:space="preserve"> de inicio</w:t>
      </w:r>
      <w:r w:rsidRPr="009522ED">
        <w:rPr>
          <w:rFonts w:ascii="Tahoma" w:eastAsia="Tahoma" w:hAnsi="Tahoma" w:cs="Tahoma"/>
          <w:color w:val="000000"/>
          <w:sz w:val="20"/>
          <w:szCs w:val="20"/>
        </w:rPr>
        <w:t>, se comprometen a observar, atender y cumplir las siguientes condiciones:</w:t>
      </w:r>
    </w:p>
    <w:p w14:paraId="1054E656" w14:textId="77777777" w:rsidR="00AF0D99" w:rsidRDefault="00AF0D99" w:rsidP="00AF0D99">
      <w:pPr>
        <w:numPr>
          <w:ilvl w:val="0"/>
          <w:numId w:val="3"/>
        </w:numPr>
        <w:spacing w:before="0" w:after="0"/>
        <w:rPr>
          <w:rFonts w:ascii="Tahoma" w:eastAsia="Tahoma" w:hAnsi="Tahoma" w:cs="Tahoma"/>
          <w:sz w:val="20"/>
          <w:szCs w:val="20"/>
        </w:rPr>
      </w:pPr>
      <w:r>
        <w:rPr>
          <w:rFonts w:ascii="Tahoma" w:eastAsia="Tahoma" w:hAnsi="Tahoma" w:cs="Tahoma"/>
          <w:sz w:val="20"/>
          <w:szCs w:val="20"/>
        </w:rPr>
        <w:lastRenderedPageBreak/>
        <w:t xml:space="preserve">Cumplir plenamente los objetivos generales y específicos consignados en la versión final de la propuesta presentada en la convocatoria. </w:t>
      </w:r>
    </w:p>
    <w:p w14:paraId="24151EBA"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 xml:space="preserve">Tener en cuenta que la realización del proyecto y ejecución de los recursos financieros asignados será de </w:t>
      </w:r>
      <w:r>
        <w:rPr>
          <w:rFonts w:ascii="Tahoma" w:eastAsia="Tahoma" w:hAnsi="Tahoma" w:cs="Tahoma"/>
          <w:b/>
          <w:color w:val="000000"/>
          <w:sz w:val="20"/>
          <w:szCs w:val="20"/>
        </w:rPr>
        <w:t>XXXX</w:t>
      </w:r>
      <w:r>
        <w:rPr>
          <w:rFonts w:ascii="Tahoma" w:eastAsia="Tahoma" w:hAnsi="Tahoma" w:cs="Tahoma"/>
          <w:b/>
          <w:color w:val="000000"/>
          <w:sz w:val="20"/>
          <w:szCs w:val="20"/>
          <w:u w:val="single"/>
        </w:rPr>
        <w:t xml:space="preserve"> (XX) PERIODOS ACADÉMICOS.</w:t>
      </w:r>
    </w:p>
    <w:p w14:paraId="594882DC"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 xml:space="preserve">Invertir los recursos estrictamente de acuerdo con el presupuesto señalado en la versión final de la propuesta y en caso de modificaciones se acogerá a lo establecido en los términos de referencia. </w:t>
      </w:r>
    </w:p>
    <w:p w14:paraId="4DD12217"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Los recursos NO ejecutados dentro del cronograma original del proyecto, o de sus prórrogas debidamente autorizadas, serán reintegrados al rubro del presupuesto general de la Universidad.</w:t>
      </w:r>
    </w:p>
    <w:p w14:paraId="6B15A2F8" w14:textId="77777777" w:rsidR="00AF0D99" w:rsidRDefault="00AF0D99" w:rsidP="00AF0D99">
      <w:pPr>
        <w:numPr>
          <w:ilvl w:val="0"/>
          <w:numId w:val="3"/>
        </w:numPr>
        <w:spacing w:before="0" w:after="0"/>
        <w:rPr>
          <w:rFonts w:ascii="Tahoma" w:eastAsia="Tahoma" w:hAnsi="Tahoma" w:cs="Tahoma"/>
          <w:color w:val="000000"/>
          <w:sz w:val="20"/>
          <w:szCs w:val="20"/>
        </w:rPr>
      </w:pPr>
      <w:r w:rsidRPr="009522ED">
        <w:rPr>
          <w:rFonts w:ascii="Tahoma" w:eastAsia="Tahoma" w:hAnsi="Tahoma" w:cs="Tahoma"/>
          <w:color w:val="000000"/>
          <w:sz w:val="20"/>
          <w:szCs w:val="20"/>
        </w:rPr>
        <w:t>Todas las compras, inversiones, contrataciones y demás gastos requeridos para la ejecución del proyecto deben ser solicitados por escrito a la Dirección General de Investigaciones, quién gestionará el trámite conforme a la normativa vigente y disponibilidad presupuestal</w:t>
      </w:r>
      <w:r>
        <w:rPr>
          <w:rFonts w:ascii="Tahoma" w:eastAsia="Tahoma" w:hAnsi="Tahoma" w:cs="Tahoma"/>
          <w:color w:val="000000"/>
          <w:sz w:val="20"/>
          <w:szCs w:val="20"/>
        </w:rPr>
        <w:t>.</w:t>
      </w:r>
    </w:p>
    <w:p w14:paraId="381A0366" w14:textId="77777777" w:rsidR="00AF0D99" w:rsidRDefault="00AF0D99" w:rsidP="00AF0D99">
      <w:pPr>
        <w:numPr>
          <w:ilvl w:val="0"/>
          <w:numId w:val="3"/>
        </w:numPr>
        <w:spacing w:before="0" w:after="0"/>
        <w:rPr>
          <w:rFonts w:ascii="Tahoma" w:eastAsia="Tahoma" w:hAnsi="Tahoma" w:cs="Tahoma"/>
          <w:color w:val="000000"/>
          <w:sz w:val="20"/>
          <w:szCs w:val="20"/>
        </w:rPr>
      </w:pPr>
      <w:r w:rsidRPr="009522ED">
        <w:rPr>
          <w:rFonts w:ascii="Tahoma" w:eastAsia="Tahoma" w:hAnsi="Tahoma" w:cs="Tahoma"/>
          <w:color w:val="000000"/>
          <w:sz w:val="20"/>
          <w:szCs w:val="20"/>
        </w:rPr>
        <w:t>Todos los resultados obtenidos en el marco de la ejecución del proyecto de investigación serán propiedad de la Universidad de los Llanos, de acuerdo con lo establecido en el Acuerdo Superior No. 004 de 2019 y demás normativas aplicables</w:t>
      </w:r>
      <w:r>
        <w:rPr>
          <w:rFonts w:ascii="Tahoma" w:eastAsia="Tahoma" w:hAnsi="Tahoma" w:cs="Tahoma"/>
          <w:color w:val="000000"/>
          <w:sz w:val="20"/>
          <w:szCs w:val="20"/>
        </w:rPr>
        <w:t>.</w:t>
      </w:r>
    </w:p>
    <w:p w14:paraId="59012AE8"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El investigador principal deberá cumplir con todos los procesos y normatividad vigente en la institución sobre el manejo y control de inventarios oficiales. Una vez finalizado el proyecto, todos los equipos adquiridos serán transferidos al inventario de uno de los laboratorios adscritos a su respectiva Facultad según el Acuerdo Académico 002 de 2022 y demás normas que resulten aplicables durante el desarrollo del proyecto.</w:t>
      </w:r>
    </w:p>
    <w:p w14:paraId="1CD7F1BB" w14:textId="77777777" w:rsidR="00AF0D99" w:rsidRPr="00AF441E" w:rsidRDefault="00AF0D99" w:rsidP="00AF0D99">
      <w:pPr>
        <w:numPr>
          <w:ilvl w:val="0"/>
          <w:numId w:val="3"/>
        </w:numPr>
        <w:spacing w:before="0" w:after="0"/>
        <w:rPr>
          <w:rFonts w:ascii="Tahoma" w:eastAsia="Tahoma" w:hAnsi="Tahoma" w:cs="Tahoma"/>
          <w:color w:val="000000"/>
          <w:sz w:val="20"/>
          <w:szCs w:val="20"/>
        </w:rPr>
      </w:pPr>
      <w:r w:rsidRPr="00AF441E">
        <w:rPr>
          <w:rFonts w:ascii="Tahoma" w:eastAsia="Tahoma" w:hAnsi="Tahoma" w:cs="Tahoma"/>
          <w:color w:val="000000"/>
          <w:sz w:val="20"/>
          <w:szCs w:val="20"/>
        </w:rPr>
        <w:t xml:space="preserve">Informar oportunamente al Consejo Institucional de Investigaciones sobre el incumplimiento comprobado por parte de la institución en la gestión, compra y entrega de suministros y equipos. </w:t>
      </w:r>
    </w:p>
    <w:p w14:paraId="2361588B" w14:textId="563510A8" w:rsidR="00AF0D99" w:rsidRPr="00C66352" w:rsidRDefault="00AF0D99" w:rsidP="00C66352">
      <w:pPr>
        <w:numPr>
          <w:ilvl w:val="0"/>
          <w:numId w:val="3"/>
        </w:numPr>
        <w:spacing w:before="0" w:after="0"/>
        <w:rPr>
          <w:rFonts w:ascii="Tahoma" w:eastAsia="Tahoma" w:hAnsi="Tahoma" w:cs="Tahoma"/>
          <w:color w:val="000000"/>
          <w:sz w:val="20"/>
          <w:szCs w:val="20"/>
        </w:rPr>
      </w:pPr>
      <w:r w:rsidRPr="00C66352">
        <w:rPr>
          <w:rFonts w:ascii="Tahoma" w:eastAsia="Tahoma" w:hAnsi="Tahoma" w:cs="Tahoma"/>
          <w:color w:val="000000"/>
          <w:sz w:val="20"/>
          <w:szCs w:val="20"/>
        </w:rPr>
        <w:t xml:space="preserve">Presentar un (1) informe parcial de avances técnico y financiero con los respectivos soportes, </w:t>
      </w:r>
      <w:r w:rsidRPr="00C66352">
        <w:rPr>
          <w:rFonts w:ascii="Tahoma" w:eastAsia="Tahoma" w:hAnsi="Tahoma" w:cs="Tahoma"/>
          <w:b/>
          <w:color w:val="000000"/>
          <w:sz w:val="20"/>
          <w:szCs w:val="20"/>
        </w:rPr>
        <w:t>el día</w:t>
      </w:r>
      <w:r w:rsidRPr="00C66352">
        <w:rPr>
          <w:rFonts w:ascii="Tahoma" w:eastAsia="Tahoma" w:hAnsi="Tahoma" w:cs="Tahoma"/>
          <w:color w:val="000000"/>
          <w:sz w:val="20"/>
          <w:szCs w:val="20"/>
        </w:rPr>
        <w:t xml:space="preserve"> </w:t>
      </w:r>
      <w:r w:rsidRPr="00C66352">
        <w:rPr>
          <w:rFonts w:ascii="Tahoma" w:eastAsia="Tahoma" w:hAnsi="Tahoma" w:cs="Tahoma"/>
          <w:b/>
          <w:color w:val="000000"/>
          <w:sz w:val="20"/>
          <w:szCs w:val="20"/>
        </w:rPr>
        <w:t>XX del mes de XXXX de 202X</w:t>
      </w:r>
      <w:r w:rsidRPr="00C66352">
        <w:rPr>
          <w:rFonts w:ascii="Tahoma" w:eastAsia="Tahoma" w:hAnsi="Tahoma" w:cs="Tahoma"/>
          <w:color w:val="000000"/>
          <w:sz w:val="20"/>
          <w:szCs w:val="20"/>
        </w:rPr>
        <w:t xml:space="preserve"> </w:t>
      </w:r>
      <w:r w:rsidR="001C06A4">
        <w:rPr>
          <w:rFonts w:ascii="Tahoma" w:eastAsia="Tahoma" w:hAnsi="Tahoma" w:cs="Tahoma"/>
          <w:color w:val="000000"/>
          <w:sz w:val="20"/>
          <w:szCs w:val="20"/>
        </w:rPr>
        <w:t xml:space="preserve">y </w:t>
      </w:r>
      <w:r w:rsidRPr="00C66352">
        <w:rPr>
          <w:rFonts w:ascii="Tahoma" w:eastAsia="Tahoma" w:hAnsi="Tahoma" w:cs="Tahoma"/>
          <w:color w:val="000000"/>
          <w:sz w:val="20"/>
          <w:szCs w:val="20"/>
        </w:rPr>
        <w:t xml:space="preserve">un (1) informe final </w:t>
      </w:r>
      <w:r w:rsidRPr="00C66352">
        <w:rPr>
          <w:rFonts w:ascii="Tahoma" w:eastAsia="Tahoma" w:hAnsi="Tahoma" w:cs="Tahoma"/>
          <w:b/>
          <w:color w:val="000000"/>
          <w:sz w:val="20"/>
          <w:szCs w:val="20"/>
        </w:rPr>
        <w:t>el día XX del mes de XXXX de 202X</w:t>
      </w:r>
      <w:r w:rsidR="00C66352" w:rsidRPr="00C66352">
        <w:rPr>
          <w:rFonts w:ascii="Tahoma" w:eastAsia="Tahoma" w:hAnsi="Tahoma" w:cs="Tahoma"/>
          <w:b/>
          <w:color w:val="000000"/>
          <w:sz w:val="20"/>
          <w:szCs w:val="20"/>
        </w:rPr>
        <w:t xml:space="preserve"> </w:t>
      </w:r>
      <w:r w:rsidR="00C66352" w:rsidRPr="001C06A4">
        <w:rPr>
          <w:rFonts w:ascii="Tahoma" w:eastAsia="Tahoma" w:hAnsi="Tahoma" w:cs="Tahoma"/>
          <w:bCs/>
          <w:color w:val="000000"/>
          <w:sz w:val="20"/>
          <w:szCs w:val="20"/>
        </w:rPr>
        <w:t>a la dirección general de investigaciones</w:t>
      </w:r>
      <w:r w:rsidR="00C66352" w:rsidRPr="00C66352">
        <w:rPr>
          <w:rFonts w:ascii="Tahoma" w:eastAsia="Tahoma" w:hAnsi="Tahoma" w:cs="Tahoma"/>
          <w:color w:val="000000"/>
          <w:sz w:val="20"/>
          <w:szCs w:val="20"/>
        </w:rPr>
        <w:t>.</w:t>
      </w:r>
      <w:r w:rsidRPr="00C66352">
        <w:rPr>
          <w:rFonts w:ascii="Tahoma" w:eastAsia="Tahoma" w:hAnsi="Tahoma" w:cs="Tahoma"/>
          <w:color w:val="000000"/>
          <w:sz w:val="20"/>
          <w:szCs w:val="20"/>
        </w:rPr>
        <w:t xml:space="preserve"> </w:t>
      </w:r>
      <w:r w:rsidR="00C66352">
        <w:rPr>
          <w:rFonts w:ascii="Tahoma" w:eastAsia="Tahoma" w:hAnsi="Tahoma" w:cs="Tahoma"/>
          <w:color w:val="000000"/>
          <w:sz w:val="20"/>
          <w:szCs w:val="20"/>
        </w:rPr>
        <w:t xml:space="preserve">Dichos </w:t>
      </w:r>
      <w:r w:rsidRPr="00C66352">
        <w:rPr>
          <w:rFonts w:ascii="Tahoma" w:eastAsia="Tahoma" w:hAnsi="Tahoma" w:cs="Tahoma"/>
          <w:color w:val="000000"/>
          <w:sz w:val="20"/>
          <w:szCs w:val="20"/>
        </w:rPr>
        <w:t xml:space="preserve">informes </w:t>
      </w:r>
      <w:r w:rsidR="00C66352">
        <w:rPr>
          <w:rFonts w:ascii="Tahoma" w:eastAsia="Tahoma" w:hAnsi="Tahoma" w:cs="Tahoma"/>
          <w:color w:val="000000"/>
          <w:sz w:val="20"/>
          <w:szCs w:val="20"/>
        </w:rPr>
        <w:t xml:space="preserve">deberán </w:t>
      </w:r>
      <w:r w:rsidR="005973BE" w:rsidRPr="00C66352">
        <w:rPr>
          <w:rFonts w:ascii="Tahoma" w:eastAsia="Tahoma" w:hAnsi="Tahoma" w:cs="Tahoma"/>
          <w:color w:val="000000"/>
          <w:sz w:val="20"/>
          <w:szCs w:val="20"/>
        </w:rPr>
        <w:t>ser remitidos por los centros de investigación</w:t>
      </w:r>
      <w:r w:rsidR="00C66352" w:rsidRPr="00C66352">
        <w:rPr>
          <w:rFonts w:ascii="Tahoma" w:eastAsia="Tahoma" w:hAnsi="Tahoma" w:cs="Tahoma"/>
          <w:color w:val="000000"/>
          <w:sz w:val="20"/>
          <w:szCs w:val="20"/>
        </w:rPr>
        <w:t xml:space="preserve">, junto con el formato de evaluación (FO-INV-10 </w:t>
      </w:r>
      <w:r w:rsidR="001C06A4">
        <w:rPr>
          <w:rFonts w:ascii="Tahoma" w:eastAsia="Tahoma" w:hAnsi="Tahoma" w:cs="Tahoma"/>
          <w:color w:val="000000"/>
          <w:sz w:val="20"/>
          <w:szCs w:val="20"/>
        </w:rPr>
        <w:t>o</w:t>
      </w:r>
      <w:r w:rsidR="00C66352" w:rsidRPr="00C66352">
        <w:rPr>
          <w:rFonts w:ascii="Tahoma" w:eastAsia="Tahoma" w:hAnsi="Tahoma" w:cs="Tahoma"/>
          <w:color w:val="000000"/>
          <w:sz w:val="20"/>
          <w:szCs w:val="20"/>
        </w:rPr>
        <w:t xml:space="preserve"> FO-INV-11</w:t>
      </w:r>
      <w:r w:rsidR="001C06A4">
        <w:rPr>
          <w:rFonts w:ascii="Tahoma" w:eastAsia="Tahoma" w:hAnsi="Tahoma" w:cs="Tahoma"/>
          <w:color w:val="000000"/>
          <w:sz w:val="20"/>
          <w:szCs w:val="20"/>
        </w:rPr>
        <w:t>, según sea el caso</w:t>
      </w:r>
      <w:r w:rsidR="00C66352" w:rsidRPr="00C66352">
        <w:rPr>
          <w:rFonts w:ascii="Tahoma" w:eastAsia="Tahoma" w:hAnsi="Tahoma" w:cs="Tahoma"/>
          <w:color w:val="000000"/>
          <w:sz w:val="20"/>
          <w:szCs w:val="20"/>
        </w:rPr>
        <w:t>)</w:t>
      </w:r>
      <w:r w:rsidR="00C55068">
        <w:rPr>
          <w:rFonts w:ascii="Tahoma" w:eastAsia="Tahoma" w:hAnsi="Tahoma" w:cs="Tahoma"/>
          <w:color w:val="000000"/>
          <w:sz w:val="20"/>
          <w:szCs w:val="20"/>
        </w:rPr>
        <w:t>.</w:t>
      </w:r>
    </w:p>
    <w:p w14:paraId="688E9C84" w14:textId="77777777" w:rsidR="00AF0D99" w:rsidRDefault="00AF0D99" w:rsidP="00AF0D99">
      <w:pPr>
        <w:numPr>
          <w:ilvl w:val="0"/>
          <w:numId w:val="3"/>
        </w:numPr>
        <w:spacing w:before="0" w:after="0"/>
        <w:rPr>
          <w:rFonts w:ascii="Tahoma" w:eastAsia="Tahoma" w:hAnsi="Tahoma" w:cs="Tahoma"/>
          <w:color w:val="000000"/>
          <w:sz w:val="20"/>
          <w:szCs w:val="20"/>
        </w:rPr>
      </w:pPr>
      <w:r w:rsidRPr="00D86567">
        <w:rPr>
          <w:rFonts w:ascii="Tahoma" w:eastAsia="Tahoma" w:hAnsi="Tahoma" w:cs="Tahoma"/>
          <w:color w:val="000000"/>
          <w:sz w:val="20"/>
          <w:szCs w:val="20"/>
        </w:rPr>
        <w:t>Cualquier modificación al cronograma del proyecto de investigación que afecte la fecha de finalización deberá ser informada al Consejo Institucional de Investigaciones con al menos 30 días de anticipación</w:t>
      </w:r>
      <w:r>
        <w:rPr>
          <w:rFonts w:ascii="Tahoma" w:eastAsia="Tahoma" w:hAnsi="Tahoma" w:cs="Tahoma"/>
          <w:color w:val="000000"/>
          <w:sz w:val="20"/>
          <w:szCs w:val="20"/>
        </w:rPr>
        <w:t>,</w:t>
      </w:r>
      <w:r w:rsidRPr="00D86567">
        <w:rPr>
          <w:rFonts w:ascii="Tahoma" w:eastAsia="Tahoma" w:hAnsi="Tahoma" w:cs="Tahoma"/>
          <w:color w:val="000000"/>
          <w:sz w:val="20"/>
          <w:szCs w:val="20"/>
        </w:rPr>
        <w:t xml:space="preserve"> a la fecha de terminación establecida en la presente acta. La solicitud de prórroga del plazo de ejecución deberá realizarse mediante oficio debidamente diligenciado, acompañado del soporte FO-INV-13</w:t>
      </w:r>
      <w:r>
        <w:rPr>
          <w:rFonts w:ascii="Tahoma" w:eastAsia="Tahoma" w:hAnsi="Tahoma" w:cs="Tahoma"/>
          <w:color w:val="000000"/>
          <w:sz w:val="20"/>
          <w:szCs w:val="20"/>
        </w:rPr>
        <w:t>- solicitud de prórroga.</w:t>
      </w:r>
    </w:p>
    <w:p w14:paraId="421773DB"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Los productos para entregar por parte de los investigadores, de acuerdo con la versión final de la propuesta presentada y aprobada en la convocatoria (FO-INV-16) ante la Dirección General de Investigación</w:t>
      </w:r>
      <w:r>
        <w:rPr>
          <w:rFonts w:ascii="Tahoma" w:eastAsia="Tahoma" w:hAnsi="Tahoma" w:cs="Tahoma"/>
          <w:b/>
          <w:color w:val="000000"/>
          <w:sz w:val="20"/>
          <w:szCs w:val="20"/>
        </w:rPr>
        <w:t xml:space="preserve"> </w:t>
      </w:r>
      <w:r>
        <w:rPr>
          <w:rFonts w:ascii="Tahoma" w:eastAsia="Tahoma" w:hAnsi="Tahoma" w:cs="Tahoma"/>
          <w:color w:val="000000"/>
          <w:sz w:val="20"/>
          <w:szCs w:val="20"/>
        </w:rPr>
        <w:t>son:</w:t>
      </w:r>
    </w:p>
    <w:p w14:paraId="18C474B9" w14:textId="77777777" w:rsidR="00AF0D99" w:rsidRDefault="00AF0D99" w:rsidP="00AF0D99">
      <w:pPr>
        <w:spacing w:after="0"/>
        <w:rPr>
          <w:rFonts w:ascii="Tahoma" w:eastAsia="Tahoma" w:hAnsi="Tahoma" w:cs="Tahoma"/>
          <w:color w:val="000000"/>
          <w:sz w:val="20"/>
          <w:szCs w:val="20"/>
        </w:rPr>
      </w:pPr>
    </w:p>
    <w:tbl>
      <w:tblPr>
        <w:tblW w:w="49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gridCol w:w="4376"/>
        <w:gridCol w:w="1201"/>
        <w:gridCol w:w="2830"/>
      </w:tblGrid>
      <w:tr w:rsidR="00AF0D99" w14:paraId="7AF2F689" w14:textId="77777777" w:rsidTr="00355E08">
        <w:trPr>
          <w:jc w:val="center"/>
        </w:trPr>
        <w:tc>
          <w:tcPr>
            <w:tcW w:w="722" w:type="pct"/>
            <w:vAlign w:val="center"/>
          </w:tcPr>
          <w:p w14:paraId="43BEA0B8"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Categoría de producto</w:t>
            </w:r>
          </w:p>
        </w:tc>
        <w:tc>
          <w:tcPr>
            <w:tcW w:w="2227" w:type="pct"/>
            <w:vAlign w:val="center"/>
          </w:tcPr>
          <w:p w14:paraId="03287F93"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Producto entregable</w:t>
            </w:r>
          </w:p>
        </w:tc>
        <w:tc>
          <w:tcPr>
            <w:tcW w:w="611" w:type="pct"/>
            <w:vAlign w:val="center"/>
          </w:tcPr>
          <w:p w14:paraId="43B2DDE1"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Cantidad</w:t>
            </w:r>
          </w:p>
        </w:tc>
        <w:tc>
          <w:tcPr>
            <w:tcW w:w="1440" w:type="pct"/>
            <w:vAlign w:val="center"/>
          </w:tcPr>
          <w:p w14:paraId="3FF6D26A"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Medio de verificación</w:t>
            </w:r>
          </w:p>
        </w:tc>
      </w:tr>
      <w:tr w:rsidR="00AF0D99" w14:paraId="69835C57" w14:textId="77777777" w:rsidTr="00355E08">
        <w:trPr>
          <w:jc w:val="center"/>
        </w:trPr>
        <w:tc>
          <w:tcPr>
            <w:tcW w:w="722" w:type="pct"/>
          </w:tcPr>
          <w:p w14:paraId="55E8D14A" w14:textId="77777777" w:rsidR="00AF0D99" w:rsidRDefault="00AF0D99" w:rsidP="007C6FB1">
            <w:pPr>
              <w:rPr>
                <w:rFonts w:ascii="Tahoma" w:eastAsia="Tahoma" w:hAnsi="Tahoma" w:cs="Tahoma"/>
                <w:color w:val="000000"/>
                <w:sz w:val="20"/>
                <w:szCs w:val="20"/>
              </w:rPr>
            </w:pPr>
          </w:p>
        </w:tc>
        <w:tc>
          <w:tcPr>
            <w:tcW w:w="2227" w:type="pct"/>
          </w:tcPr>
          <w:p w14:paraId="5FB1F6E5" w14:textId="77777777" w:rsidR="00AF0D99" w:rsidRDefault="00AF0D99" w:rsidP="007C6FB1">
            <w:pPr>
              <w:rPr>
                <w:rFonts w:ascii="Tahoma" w:eastAsia="Tahoma" w:hAnsi="Tahoma" w:cs="Tahoma"/>
                <w:color w:val="000000"/>
                <w:sz w:val="20"/>
                <w:szCs w:val="20"/>
              </w:rPr>
            </w:pPr>
          </w:p>
        </w:tc>
        <w:tc>
          <w:tcPr>
            <w:tcW w:w="611" w:type="pct"/>
          </w:tcPr>
          <w:p w14:paraId="4959A86D" w14:textId="77777777" w:rsidR="00AF0D99" w:rsidRDefault="00AF0D99" w:rsidP="007C6FB1">
            <w:pPr>
              <w:rPr>
                <w:rFonts w:ascii="Tahoma" w:eastAsia="Tahoma" w:hAnsi="Tahoma" w:cs="Tahoma"/>
                <w:color w:val="000000"/>
                <w:sz w:val="20"/>
                <w:szCs w:val="20"/>
              </w:rPr>
            </w:pPr>
          </w:p>
        </w:tc>
        <w:tc>
          <w:tcPr>
            <w:tcW w:w="1440" w:type="pct"/>
          </w:tcPr>
          <w:p w14:paraId="0F9F3365" w14:textId="77777777" w:rsidR="00AF0D99" w:rsidRDefault="00AF0D99" w:rsidP="007C6FB1">
            <w:pPr>
              <w:rPr>
                <w:rFonts w:ascii="Tahoma" w:eastAsia="Tahoma" w:hAnsi="Tahoma" w:cs="Tahoma"/>
                <w:color w:val="000000"/>
                <w:sz w:val="20"/>
                <w:szCs w:val="20"/>
              </w:rPr>
            </w:pPr>
          </w:p>
        </w:tc>
      </w:tr>
      <w:tr w:rsidR="00AF0D99" w14:paraId="02C6BDA1" w14:textId="77777777" w:rsidTr="00355E08">
        <w:trPr>
          <w:jc w:val="center"/>
        </w:trPr>
        <w:tc>
          <w:tcPr>
            <w:tcW w:w="722" w:type="pct"/>
          </w:tcPr>
          <w:p w14:paraId="6F7A6DB7" w14:textId="77777777" w:rsidR="00AF0D99" w:rsidRDefault="00AF0D99" w:rsidP="007C6FB1">
            <w:pPr>
              <w:rPr>
                <w:rFonts w:ascii="Tahoma" w:eastAsia="Tahoma" w:hAnsi="Tahoma" w:cs="Tahoma"/>
                <w:color w:val="000000"/>
                <w:sz w:val="20"/>
                <w:szCs w:val="20"/>
              </w:rPr>
            </w:pPr>
          </w:p>
        </w:tc>
        <w:tc>
          <w:tcPr>
            <w:tcW w:w="2227" w:type="pct"/>
          </w:tcPr>
          <w:p w14:paraId="46CFE5D7" w14:textId="77777777" w:rsidR="00AF0D99" w:rsidRDefault="00AF0D99" w:rsidP="007C6FB1">
            <w:pPr>
              <w:rPr>
                <w:rFonts w:ascii="Tahoma" w:eastAsia="Tahoma" w:hAnsi="Tahoma" w:cs="Tahoma"/>
                <w:color w:val="000000"/>
                <w:sz w:val="20"/>
                <w:szCs w:val="20"/>
              </w:rPr>
            </w:pPr>
          </w:p>
        </w:tc>
        <w:tc>
          <w:tcPr>
            <w:tcW w:w="611" w:type="pct"/>
          </w:tcPr>
          <w:p w14:paraId="30B1335C" w14:textId="77777777" w:rsidR="00AF0D99" w:rsidRDefault="00AF0D99" w:rsidP="007C6FB1">
            <w:pPr>
              <w:rPr>
                <w:rFonts w:ascii="Tahoma" w:eastAsia="Tahoma" w:hAnsi="Tahoma" w:cs="Tahoma"/>
                <w:color w:val="000000"/>
                <w:sz w:val="20"/>
                <w:szCs w:val="20"/>
              </w:rPr>
            </w:pPr>
          </w:p>
        </w:tc>
        <w:tc>
          <w:tcPr>
            <w:tcW w:w="1440" w:type="pct"/>
          </w:tcPr>
          <w:p w14:paraId="190C2A7D" w14:textId="77777777" w:rsidR="00AF0D99" w:rsidRDefault="00AF0D99" w:rsidP="007C6FB1">
            <w:pPr>
              <w:rPr>
                <w:rFonts w:ascii="Tahoma" w:eastAsia="Tahoma" w:hAnsi="Tahoma" w:cs="Tahoma"/>
                <w:color w:val="000000"/>
                <w:sz w:val="20"/>
                <w:szCs w:val="20"/>
              </w:rPr>
            </w:pPr>
          </w:p>
        </w:tc>
      </w:tr>
      <w:tr w:rsidR="00AF0D99" w14:paraId="08D7D5B0" w14:textId="77777777" w:rsidTr="00355E08">
        <w:trPr>
          <w:jc w:val="center"/>
        </w:trPr>
        <w:tc>
          <w:tcPr>
            <w:tcW w:w="722" w:type="pct"/>
          </w:tcPr>
          <w:p w14:paraId="1D657027" w14:textId="77777777" w:rsidR="00AF0D99" w:rsidRDefault="00AF0D99" w:rsidP="007C6FB1">
            <w:pPr>
              <w:rPr>
                <w:rFonts w:ascii="Tahoma" w:eastAsia="Tahoma" w:hAnsi="Tahoma" w:cs="Tahoma"/>
                <w:color w:val="000000"/>
                <w:sz w:val="20"/>
                <w:szCs w:val="20"/>
              </w:rPr>
            </w:pPr>
          </w:p>
        </w:tc>
        <w:tc>
          <w:tcPr>
            <w:tcW w:w="2227" w:type="pct"/>
          </w:tcPr>
          <w:p w14:paraId="578C5785" w14:textId="77777777" w:rsidR="00AF0D99" w:rsidRDefault="00AF0D99" w:rsidP="007C6FB1">
            <w:pPr>
              <w:rPr>
                <w:rFonts w:ascii="Tahoma" w:eastAsia="Tahoma" w:hAnsi="Tahoma" w:cs="Tahoma"/>
                <w:color w:val="000000"/>
                <w:sz w:val="20"/>
                <w:szCs w:val="20"/>
              </w:rPr>
            </w:pPr>
          </w:p>
        </w:tc>
        <w:tc>
          <w:tcPr>
            <w:tcW w:w="611" w:type="pct"/>
          </w:tcPr>
          <w:p w14:paraId="3E066182" w14:textId="77777777" w:rsidR="00AF0D99" w:rsidRDefault="00AF0D99" w:rsidP="007C6FB1">
            <w:pPr>
              <w:rPr>
                <w:rFonts w:ascii="Tahoma" w:eastAsia="Tahoma" w:hAnsi="Tahoma" w:cs="Tahoma"/>
                <w:color w:val="000000"/>
                <w:sz w:val="20"/>
                <w:szCs w:val="20"/>
              </w:rPr>
            </w:pPr>
          </w:p>
        </w:tc>
        <w:tc>
          <w:tcPr>
            <w:tcW w:w="1440" w:type="pct"/>
          </w:tcPr>
          <w:p w14:paraId="15D78A0D" w14:textId="77777777" w:rsidR="00AF0D99" w:rsidRDefault="00AF0D99" w:rsidP="007C6FB1">
            <w:pPr>
              <w:rPr>
                <w:rFonts w:ascii="Tahoma" w:eastAsia="Tahoma" w:hAnsi="Tahoma" w:cs="Tahoma"/>
                <w:color w:val="000000"/>
                <w:sz w:val="20"/>
                <w:szCs w:val="20"/>
              </w:rPr>
            </w:pPr>
          </w:p>
        </w:tc>
      </w:tr>
      <w:tr w:rsidR="00AF0D99" w14:paraId="71B6CB60" w14:textId="77777777" w:rsidTr="00355E08">
        <w:trPr>
          <w:jc w:val="center"/>
        </w:trPr>
        <w:tc>
          <w:tcPr>
            <w:tcW w:w="722" w:type="pct"/>
          </w:tcPr>
          <w:p w14:paraId="5B2D86EB" w14:textId="77777777" w:rsidR="00AF0D99" w:rsidRDefault="00AF0D99" w:rsidP="007C6FB1">
            <w:pPr>
              <w:rPr>
                <w:rFonts w:ascii="Tahoma" w:eastAsia="Tahoma" w:hAnsi="Tahoma" w:cs="Tahoma"/>
                <w:color w:val="000000"/>
                <w:sz w:val="20"/>
                <w:szCs w:val="20"/>
              </w:rPr>
            </w:pPr>
          </w:p>
        </w:tc>
        <w:tc>
          <w:tcPr>
            <w:tcW w:w="2227" w:type="pct"/>
          </w:tcPr>
          <w:p w14:paraId="7C9DD83C" w14:textId="77777777" w:rsidR="00AF0D99" w:rsidRDefault="00AF0D99" w:rsidP="007C6FB1">
            <w:pPr>
              <w:rPr>
                <w:rFonts w:ascii="Tahoma" w:eastAsia="Tahoma" w:hAnsi="Tahoma" w:cs="Tahoma"/>
                <w:color w:val="000000"/>
                <w:sz w:val="20"/>
                <w:szCs w:val="20"/>
              </w:rPr>
            </w:pPr>
          </w:p>
        </w:tc>
        <w:tc>
          <w:tcPr>
            <w:tcW w:w="611" w:type="pct"/>
          </w:tcPr>
          <w:p w14:paraId="4E7D6118" w14:textId="77777777" w:rsidR="00AF0D99" w:rsidRDefault="00AF0D99" w:rsidP="007C6FB1">
            <w:pPr>
              <w:rPr>
                <w:rFonts w:ascii="Tahoma" w:eastAsia="Tahoma" w:hAnsi="Tahoma" w:cs="Tahoma"/>
                <w:color w:val="000000"/>
                <w:sz w:val="20"/>
                <w:szCs w:val="20"/>
              </w:rPr>
            </w:pPr>
          </w:p>
        </w:tc>
        <w:tc>
          <w:tcPr>
            <w:tcW w:w="1440" w:type="pct"/>
          </w:tcPr>
          <w:p w14:paraId="3B02B3C1" w14:textId="77777777" w:rsidR="00AF0D99" w:rsidRDefault="00AF0D99" w:rsidP="007C6FB1">
            <w:pPr>
              <w:rPr>
                <w:rFonts w:ascii="Tahoma" w:eastAsia="Tahoma" w:hAnsi="Tahoma" w:cs="Tahoma"/>
                <w:color w:val="000000"/>
                <w:sz w:val="20"/>
                <w:szCs w:val="20"/>
              </w:rPr>
            </w:pPr>
          </w:p>
        </w:tc>
      </w:tr>
    </w:tbl>
    <w:p w14:paraId="0CA52108" w14:textId="77777777" w:rsidR="00AF0D99" w:rsidRDefault="00AF0D99" w:rsidP="00AF0D99">
      <w:pPr>
        <w:spacing w:after="0"/>
        <w:rPr>
          <w:rFonts w:ascii="Tahoma" w:eastAsia="Tahoma" w:hAnsi="Tahoma" w:cs="Tahoma"/>
          <w:color w:val="000000"/>
          <w:sz w:val="20"/>
          <w:szCs w:val="20"/>
        </w:rPr>
      </w:pPr>
    </w:p>
    <w:p w14:paraId="35F0ECD3"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 xml:space="preserve">Subir los productos obtenidos al </w:t>
      </w:r>
      <w:proofErr w:type="spellStart"/>
      <w:r>
        <w:rPr>
          <w:rFonts w:ascii="Tahoma" w:eastAsia="Tahoma" w:hAnsi="Tahoma" w:cs="Tahoma"/>
          <w:color w:val="000000"/>
          <w:sz w:val="20"/>
          <w:szCs w:val="20"/>
        </w:rPr>
        <w:t>CvLAC</w:t>
      </w:r>
      <w:proofErr w:type="spellEnd"/>
      <w:r>
        <w:rPr>
          <w:rFonts w:ascii="Tahoma" w:eastAsia="Tahoma" w:hAnsi="Tahoma" w:cs="Tahoma"/>
          <w:color w:val="000000"/>
          <w:sz w:val="20"/>
          <w:szCs w:val="20"/>
        </w:rPr>
        <w:t xml:space="preserve">, </w:t>
      </w:r>
      <w:r w:rsidRPr="00314007">
        <w:rPr>
          <w:rFonts w:ascii="Tahoma" w:eastAsia="Tahoma" w:hAnsi="Tahoma" w:cs="Tahoma"/>
          <w:color w:val="000000"/>
          <w:sz w:val="20"/>
          <w:szCs w:val="20"/>
        </w:rPr>
        <w:t> lo cual será responsabilidad de todos los investigadores del proyecto, con el fin de que puedan ser anclados al GrupLAC por parte del líder del grupo</w:t>
      </w:r>
      <w:r>
        <w:rPr>
          <w:rFonts w:ascii="Tahoma" w:eastAsia="Tahoma" w:hAnsi="Tahoma" w:cs="Tahoma"/>
          <w:color w:val="000000"/>
          <w:sz w:val="20"/>
          <w:szCs w:val="20"/>
        </w:rPr>
        <w:t xml:space="preserve">, al cual pertenece el investigador y con quien </w:t>
      </w:r>
      <w:r w:rsidRPr="00314007">
        <w:rPr>
          <w:rFonts w:ascii="Tahoma" w:eastAsia="Tahoma" w:hAnsi="Tahoma" w:cs="Tahoma"/>
          <w:color w:val="000000"/>
          <w:sz w:val="20"/>
          <w:szCs w:val="20"/>
        </w:rPr>
        <w:t>presentó la propuesta de investigación</w:t>
      </w:r>
      <w:r>
        <w:rPr>
          <w:rFonts w:ascii="Tahoma" w:eastAsia="Tahoma" w:hAnsi="Tahoma" w:cs="Tahoma"/>
          <w:color w:val="000000"/>
          <w:sz w:val="20"/>
          <w:szCs w:val="20"/>
        </w:rPr>
        <w:t>.</w:t>
      </w:r>
    </w:p>
    <w:p w14:paraId="76BA27FA" w14:textId="77777777" w:rsidR="00AF0D99" w:rsidRDefault="00AF0D99" w:rsidP="00AF0D99">
      <w:pPr>
        <w:numPr>
          <w:ilvl w:val="0"/>
          <w:numId w:val="3"/>
        </w:numPr>
        <w:spacing w:before="0" w:after="0"/>
        <w:rPr>
          <w:rFonts w:ascii="Tahoma" w:eastAsia="Tahoma" w:hAnsi="Tahoma" w:cs="Tahoma"/>
          <w:color w:val="000000"/>
          <w:sz w:val="20"/>
          <w:szCs w:val="20"/>
        </w:rPr>
      </w:pPr>
      <w:r w:rsidRPr="00035D7A">
        <w:rPr>
          <w:rFonts w:ascii="Tahoma" w:eastAsia="Tahoma" w:hAnsi="Tahoma" w:cs="Tahoma"/>
          <w:color w:val="000000"/>
          <w:sz w:val="20"/>
          <w:szCs w:val="20"/>
        </w:rPr>
        <w:t xml:space="preserve">Entregar un informe final Técnico y Financiero con los respectivos soportes, así como todos y cada uno de los productos esperados declarados en el proyecto dentro del cronograma previsto y descritos previamente. </w:t>
      </w:r>
    </w:p>
    <w:p w14:paraId="225D2D21" w14:textId="77777777" w:rsidR="00355E08" w:rsidRDefault="00AF0D99" w:rsidP="00355E08">
      <w:pPr>
        <w:numPr>
          <w:ilvl w:val="0"/>
          <w:numId w:val="3"/>
        </w:numPr>
        <w:spacing w:before="0" w:after="0"/>
        <w:rPr>
          <w:rFonts w:ascii="Tahoma" w:eastAsia="Tahoma" w:hAnsi="Tahoma" w:cs="Tahoma"/>
          <w:color w:val="000000"/>
          <w:sz w:val="20"/>
          <w:szCs w:val="20"/>
        </w:rPr>
      </w:pPr>
      <w:r w:rsidRPr="00035D7A">
        <w:rPr>
          <w:rFonts w:ascii="Tahoma" w:eastAsia="Tahoma" w:hAnsi="Tahoma" w:cs="Tahoma"/>
          <w:color w:val="000000"/>
          <w:sz w:val="20"/>
          <w:szCs w:val="20"/>
        </w:rPr>
        <w:t>La entrega de productos relacionados con artículos de investigación (categoría A1, A, B y C), libros, patente y los productos de formación de recurso humano para la CTeI relacionado con tesis doctoral y trabajos de maestría tendrán un periodo de gracia de dos (2) años, a partir de la fecha de terminación del proyecto para la presentación del soporte que valide su aceptación. Sin la entrega total de los productos NO podrá firmarse el acta de liquidación correspondiente.</w:t>
      </w:r>
    </w:p>
    <w:p w14:paraId="208061D0" w14:textId="1C2A6B25" w:rsidR="00355E08" w:rsidRPr="00355E08" w:rsidRDefault="00AF0D99" w:rsidP="00355E08">
      <w:pPr>
        <w:numPr>
          <w:ilvl w:val="0"/>
          <w:numId w:val="3"/>
        </w:numPr>
        <w:spacing w:before="0" w:after="0"/>
        <w:rPr>
          <w:rFonts w:ascii="Tahoma" w:eastAsia="Tahoma" w:hAnsi="Tahoma" w:cs="Tahoma"/>
          <w:color w:val="000000"/>
          <w:sz w:val="20"/>
          <w:szCs w:val="20"/>
        </w:rPr>
      </w:pPr>
      <w:r w:rsidRPr="00355E08">
        <w:rPr>
          <w:rFonts w:ascii="Tahoma" w:eastAsia="Tahoma" w:hAnsi="Tahoma" w:cs="Tahoma"/>
          <w:color w:val="000000"/>
          <w:sz w:val="20"/>
          <w:szCs w:val="20"/>
        </w:rPr>
        <w:lastRenderedPageBreak/>
        <w:t xml:space="preserve">En desarrollo del periodo de gracia previamente establecido, la Dirección General de Investigaciones </w:t>
      </w:r>
      <w:r w:rsidRPr="00355E08">
        <w:rPr>
          <w:rFonts w:ascii="Tahoma" w:eastAsia="Tahoma" w:hAnsi="Tahoma" w:cs="Tahoma"/>
          <w:sz w:val="20"/>
          <w:szCs w:val="20"/>
        </w:rPr>
        <w:t>efectuará</w:t>
      </w:r>
      <w:r w:rsidRPr="00355E08">
        <w:rPr>
          <w:rFonts w:ascii="Tahoma" w:eastAsia="Tahoma" w:hAnsi="Tahoma" w:cs="Tahoma"/>
          <w:color w:val="000000"/>
          <w:sz w:val="20"/>
          <w:szCs w:val="20"/>
        </w:rPr>
        <w:t xml:space="preserve"> en razón a sus competencias, vigilancia respecto del cumplimiento de los productos entregables fijados en el proyecto. Ello con el propósito, de que en el caso de avizorar situación particular alguna, bajo los principios de coordinación y</w:t>
      </w:r>
      <w:r w:rsidR="00355E08" w:rsidRPr="00355E08">
        <w:rPr>
          <w:rFonts w:cs="Arial"/>
          <w:b/>
          <w:sz w:val="20"/>
          <w:szCs w:val="20"/>
        </w:rPr>
        <w:t xml:space="preserve"> </w:t>
      </w:r>
      <w:r w:rsidR="00355E08" w:rsidRPr="00355E08">
        <w:rPr>
          <w:rFonts w:ascii="Tahoma" w:eastAsia="Tahoma" w:hAnsi="Tahoma" w:cs="Tahoma"/>
          <w:color w:val="000000"/>
          <w:sz w:val="20"/>
          <w:szCs w:val="20"/>
        </w:rPr>
        <w:t xml:space="preserve">eficacia, se proceda con las acciones preventivas pertinentes a las que hubiere lugar por parte de las dependencias administrativas competentes. </w:t>
      </w:r>
    </w:p>
    <w:p w14:paraId="783523D4" w14:textId="77777777" w:rsidR="00355E08" w:rsidRDefault="00355E08" w:rsidP="00355E08">
      <w:pPr>
        <w:numPr>
          <w:ilvl w:val="0"/>
          <w:numId w:val="3"/>
        </w:numPr>
        <w:spacing w:before="0" w:after="0" w:line="276" w:lineRule="auto"/>
        <w:rPr>
          <w:rFonts w:ascii="Tahoma" w:eastAsia="Tahoma" w:hAnsi="Tahoma" w:cs="Tahoma"/>
          <w:color w:val="000000"/>
          <w:sz w:val="20"/>
          <w:szCs w:val="20"/>
        </w:rPr>
      </w:pPr>
      <w:r>
        <w:rPr>
          <w:rFonts w:ascii="Tahoma" w:eastAsia="Tahoma" w:hAnsi="Tahoma" w:cs="Tahoma"/>
          <w:color w:val="000000"/>
          <w:sz w:val="20"/>
          <w:szCs w:val="20"/>
        </w:rPr>
        <w:t xml:space="preserve">Cumplir con la no divulgación y confidencialidad de la información científica derivada del proyecto, en casos específicos como solicitud de patentes, propiedad industrial, modelos de utilidad, y demás, según lo establecido en el acuerdo 004 de 2019 o la normatividad vigente y conforme lo fija la Ley 1581 de 2012. </w:t>
      </w:r>
    </w:p>
    <w:p w14:paraId="29AC6FDB" w14:textId="1FD0863B" w:rsidR="00355E08" w:rsidRDefault="00355E08" w:rsidP="00355E08">
      <w:pPr>
        <w:numPr>
          <w:ilvl w:val="0"/>
          <w:numId w:val="3"/>
        </w:numPr>
        <w:spacing w:before="0" w:after="0" w:line="276" w:lineRule="auto"/>
        <w:rPr>
          <w:rFonts w:ascii="Tahoma" w:eastAsia="Tahoma" w:hAnsi="Tahoma" w:cs="Tahoma"/>
          <w:color w:val="000000"/>
          <w:sz w:val="20"/>
          <w:szCs w:val="20"/>
        </w:rPr>
      </w:pPr>
      <w:r>
        <w:rPr>
          <w:rFonts w:ascii="Tahoma" w:eastAsia="Tahoma" w:hAnsi="Tahoma" w:cs="Tahoma"/>
          <w:color w:val="000000"/>
          <w:sz w:val="20"/>
          <w:szCs w:val="20"/>
        </w:rPr>
        <w:t xml:space="preserve">En caso de que se cambie el investigador principal o </w:t>
      </w:r>
      <w:proofErr w:type="spellStart"/>
      <w:r>
        <w:rPr>
          <w:rFonts w:ascii="Tahoma" w:eastAsia="Tahoma" w:hAnsi="Tahoma" w:cs="Tahoma"/>
          <w:color w:val="000000"/>
          <w:sz w:val="20"/>
          <w:szCs w:val="20"/>
        </w:rPr>
        <w:t>co-investigador</w:t>
      </w:r>
      <w:proofErr w:type="spellEnd"/>
      <w:r>
        <w:rPr>
          <w:rFonts w:ascii="Tahoma" w:eastAsia="Tahoma" w:hAnsi="Tahoma" w:cs="Tahoma"/>
          <w:color w:val="000000"/>
          <w:sz w:val="20"/>
          <w:szCs w:val="20"/>
        </w:rPr>
        <w:t xml:space="preserve">, se deberá ceder los derechos de propiedad intelectual y los derechos patrimoniales derivados de la presente investigación, a quien asuma dichas labores </w:t>
      </w:r>
      <w:r>
        <w:rPr>
          <w:rFonts w:ascii="Tahoma" w:eastAsia="Tahoma" w:hAnsi="Tahoma" w:cs="Tahoma"/>
          <w:sz w:val="20"/>
          <w:szCs w:val="20"/>
        </w:rPr>
        <w:t>investigativas</w:t>
      </w:r>
      <w:r>
        <w:rPr>
          <w:rFonts w:ascii="Tahoma" w:eastAsia="Tahoma" w:hAnsi="Tahoma" w:cs="Tahoma"/>
          <w:color w:val="000000"/>
          <w:sz w:val="20"/>
          <w:szCs w:val="20"/>
        </w:rPr>
        <w:t>.</w:t>
      </w:r>
    </w:p>
    <w:p w14:paraId="0BBE98FA" w14:textId="77777777" w:rsidR="00355E08" w:rsidRDefault="00355E08" w:rsidP="00355E08">
      <w:pPr>
        <w:spacing w:after="0"/>
        <w:rPr>
          <w:rFonts w:ascii="Tahoma" w:eastAsia="Tahoma" w:hAnsi="Tahoma" w:cs="Tahoma"/>
          <w:color w:val="000000"/>
          <w:sz w:val="20"/>
          <w:szCs w:val="20"/>
        </w:rPr>
      </w:pPr>
      <w:r>
        <w:rPr>
          <w:rFonts w:ascii="Tahoma" w:eastAsia="Tahoma" w:hAnsi="Tahoma" w:cs="Tahoma"/>
          <w:color w:val="000000"/>
          <w:sz w:val="20"/>
          <w:szCs w:val="20"/>
        </w:rPr>
        <w:t xml:space="preserve">De igual forma, con la firma de la presente acta de inicio de PROYECTOS DE INVESTIGACIÓN, DESARROLLO TECNOLÓGICO E INNOVACIÓN, la Universidad de los Llanos se compromete con los docentes investigadores a: </w:t>
      </w:r>
    </w:p>
    <w:p w14:paraId="29FF5CC1" w14:textId="77777777" w:rsidR="00355E08" w:rsidRDefault="00355E08" w:rsidP="00355E08">
      <w:pPr>
        <w:spacing w:after="0"/>
        <w:rPr>
          <w:rFonts w:ascii="Tahoma" w:eastAsia="Tahoma" w:hAnsi="Tahoma" w:cs="Tahoma"/>
          <w:color w:val="000000"/>
          <w:sz w:val="20"/>
          <w:szCs w:val="20"/>
        </w:rPr>
      </w:pPr>
    </w:p>
    <w:p w14:paraId="449618DA" w14:textId="77777777" w:rsidR="00355E08" w:rsidRDefault="00355E08" w:rsidP="00355E08">
      <w:pPr>
        <w:numPr>
          <w:ilvl w:val="0"/>
          <w:numId w:val="5"/>
        </w:numPr>
        <w:pBdr>
          <w:top w:val="nil"/>
          <w:left w:val="nil"/>
          <w:bottom w:val="nil"/>
          <w:right w:val="nil"/>
          <w:between w:val="nil"/>
        </w:pBdr>
        <w:spacing w:before="0" w:after="0"/>
        <w:rPr>
          <w:rFonts w:ascii="Tahoma" w:eastAsia="Tahoma" w:hAnsi="Tahoma" w:cs="Tahoma"/>
          <w:color w:val="000000"/>
          <w:sz w:val="20"/>
          <w:szCs w:val="20"/>
        </w:rPr>
      </w:pPr>
      <w:r>
        <w:rPr>
          <w:rFonts w:ascii="Tahoma" w:eastAsia="Tahoma" w:hAnsi="Tahoma" w:cs="Tahoma"/>
          <w:color w:val="000000"/>
          <w:sz w:val="20"/>
          <w:szCs w:val="20"/>
        </w:rPr>
        <w:t xml:space="preserve">Efectuar todas las acciones administrativas correspondientes que permitan la adecuada ejecución del proyecto de investigación. </w:t>
      </w:r>
    </w:p>
    <w:p w14:paraId="4D443AA3" w14:textId="77777777" w:rsidR="00355E08" w:rsidRDefault="00355E08" w:rsidP="00355E08">
      <w:pPr>
        <w:numPr>
          <w:ilvl w:val="0"/>
          <w:numId w:val="5"/>
        </w:numPr>
        <w:pBdr>
          <w:top w:val="nil"/>
          <w:left w:val="nil"/>
          <w:bottom w:val="nil"/>
          <w:right w:val="nil"/>
          <w:between w:val="nil"/>
        </w:pBdr>
        <w:spacing w:before="0" w:after="0"/>
        <w:rPr>
          <w:rFonts w:ascii="Tahoma" w:eastAsia="Tahoma" w:hAnsi="Tahoma" w:cs="Tahoma"/>
          <w:color w:val="000000"/>
          <w:sz w:val="20"/>
          <w:szCs w:val="20"/>
        </w:rPr>
      </w:pPr>
      <w:r>
        <w:rPr>
          <w:rFonts w:ascii="Tahoma" w:eastAsia="Tahoma" w:hAnsi="Tahoma" w:cs="Tahoma"/>
          <w:color w:val="000000"/>
          <w:sz w:val="20"/>
          <w:szCs w:val="20"/>
        </w:rPr>
        <w:t xml:space="preserve">Realizar de manera oportuna la gestión, compra y entrega de suministros y equipos contemplados en el proyecto de investigación. </w:t>
      </w:r>
    </w:p>
    <w:p w14:paraId="4D8A5814" w14:textId="77777777" w:rsidR="00355E08" w:rsidRDefault="00355E08" w:rsidP="00355E08">
      <w:pPr>
        <w:numPr>
          <w:ilvl w:val="0"/>
          <w:numId w:val="5"/>
        </w:numPr>
        <w:pBdr>
          <w:top w:val="nil"/>
          <w:left w:val="nil"/>
          <w:bottom w:val="nil"/>
          <w:right w:val="nil"/>
          <w:between w:val="nil"/>
        </w:pBdr>
        <w:spacing w:before="0" w:after="0"/>
        <w:rPr>
          <w:rFonts w:ascii="Tahoma" w:eastAsia="Tahoma" w:hAnsi="Tahoma" w:cs="Tahoma"/>
          <w:color w:val="000000"/>
          <w:sz w:val="20"/>
          <w:szCs w:val="20"/>
        </w:rPr>
      </w:pPr>
      <w:r>
        <w:rPr>
          <w:rFonts w:ascii="Tahoma" w:eastAsia="Tahoma" w:hAnsi="Tahoma" w:cs="Tahoma"/>
          <w:color w:val="000000"/>
          <w:sz w:val="20"/>
          <w:szCs w:val="20"/>
        </w:rPr>
        <w:t>Aplicar en razón al carácter prioritario de los proyectos de investigación acciones eficaces y con celeridad,</w:t>
      </w:r>
      <w:r w:rsidRPr="00E2736B">
        <w:rPr>
          <w:rFonts w:cs="Arial"/>
          <w:color w:val="222222"/>
          <w:shd w:val="clear" w:color="auto" w:fill="FFFFFF"/>
        </w:rPr>
        <w:t xml:space="preserve"> </w:t>
      </w:r>
      <w:r w:rsidRPr="00E2736B">
        <w:rPr>
          <w:rFonts w:ascii="Tahoma" w:eastAsia="Tahoma" w:hAnsi="Tahoma" w:cs="Tahoma"/>
          <w:color w:val="000000"/>
          <w:sz w:val="20"/>
          <w:szCs w:val="20"/>
        </w:rPr>
        <w:t>que garanticen un apoyo administrativo eficiente y oportuno a los docentes investigadores para la ejecución exitosa de los proyectos</w:t>
      </w:r>
      <w:r>
        <w:rPr>
          <w:rFonts w:ascii="Tahoma" w:eastAsia="Tahoma" w:hAnsi="Tahoma" w:cs="Tahoma"/>
          <w:color w:val="000000"/>
          <w:sz w:val="20"/>
          <w:szCs w:val="20"/>
        </w:rPr>
        <w:t xml:space="preserve">.    </w:t>
      </w:r>
    </w:p>
    <w:p w14:paraId="4F61E170" w14:textId="77777777" w:rsidR="00355E08" w:rsidRDefault="00355E08" w:rsidP="00355E08">
      <w:pPr>
        <w:spacing w:after="0"/>
        <w:rPr>
          <w:rFonts w:ascii="Tahoma" w:eastAsia="Tahoma" w:hAnsi="Tahoma" w:cs="Tahoma"/>
          <w:color w:val="000000"/>
          <w:sz w:val="20"/>
          <w:szCs w:val="20"/>
        </w:rPr>
      </w:pPr>
    </w:p>
    <w:p w14:paraId="1DBA3637" w14:textId="79126E49" w:rsidR="00355E08" w:rsidRDefault="00355E08" w:rsidP="00355E08">
      <w:pPr>
        <w:spacing w:before="0" w:after="0" w:line="276" w:lineRule="auto"/>
        <w:rPr>
          <w:rFonts w:ascii="Tahoma" w:eastAsia="Tahoma" w:hAnsi="Tahoma" w:cs="Tahoma"/>
          <w:color w:val="000000"/>
          <w:sz w:val="20"/>
          <w:szCs w:val="20"/>
        </w:rPr>
      </w:pPr>
      <w:bookmarkStart w:id="1" w:name="_heading=h.gjdgxs" w:colFirst="0" w:colLast="0"/>
      <w:bookmarkEnd w:id="1"/>
      <w:r>
        <w:rPr>
          <w:rFonts w:ascii="Tahoma" w:eastAsia="Tahoma" w:hAnsi="Tahoma" w:cs="Tahoma"/>
          <w:color w:val="000000"/>
          <w:sz w:val="20"/>
          <w:szCs w:val="20"/>
        </w:rPr>
        <w:t>Finalizando, los proponentes aquí firmantes, declaran bajo la gravedad del juramento, que el proyecto en mención no se encuentra duplicado en el Sistema de Investigaciones de la Dirección General de Investigaciones y en dicho sentido no cuentan con inhabilidad o incompatibilidad para su ejecución.</w:t>
      </w:r>
    </w:p>
    <w:p w14:paraId="49D10100" w14:textId="6D6810CC" w:rsidR="00AF0D99" w:rsidRDefault="00AF0D99" w:rsidP="00AF0D99">
      <w:pPr>
        <w:tabs>
          <w:tab w:val="left" w:pos="284"/>
        </w:tabs>
        <w:spacing w:before="0" w:after="0" w:line="276" w:lineRule="auto"/>
        <w:rPr>
          <w:rFonts w:cs="Arial"/>
          <w:b/>
          <w:sz w:val="20"/>
          <w:szCs w:val="20"/>
        </w:rPr>
      </w:pPr>
    </w:p>
    <w:p w14:paraId="0B93025B" w14:textId="77777777" w:rsidR="00355E08" w:rsidRPr="00D61824" w:rsidRDefault="00355E08" w:rsidP="00355E08">
      <w:pPr>
        <w:spacing w:after="0"/>
        <w:rPr>
          <w:rFonts w:ascii="Tahoma" w:eastAsia="Tahoma" w:hAnsi="Tahoma" w:cs="Tahoma"/>
          <w:sz w:val="20"/>
          <w:szCs w:val="20"/>
        </w:rPr>
      </w:pPr>
      <w:r w:rsidRPr="00D61824">
        <w:rPr>
          <w:rFonts w:ascii="Tahoma" w:eastAsia="Tahoma" w:hAnsi="Tahoma" w:cs="Tahoma"/>
          <w:sz w:val="20"/>
          <w:szCs w:val="20"/>
        </w:rPr>
        <w:t>Para constancia, se firma la presenta acta en Villavicencio Meta el XX de XXX del XXXX</w:t>
      </w:r>
    </w:p>
    <w:p w14:paraId="4C59440A" w14:textId="740C4520" w:rsidR="00355E08" w:rsidRDefault="00355E08" w:rsidP="00AF0D99">
      <w:pPr>
        <w:tabs>
          <w:tab w:val="left" w:pos="284"/>
        </w:tabs>
        <w:spacing w:before="0" w:after="0" w:line="276" w:lineRule="auto"/>
        <w:rPr>
          <w:rFonts w:cs="Arial"/>
          <w:b/>
          <w:sz w:val="20"/>
          <w:szCs w:val="20"/>
        </w:rPr>
      </w:pPr>
    </w:p>
    <w:tbl>
      <w:tblPr>
        <w:tblpPr w:leftFromText="141" w:rightFromText="141" w:vertAnchor="text" w:tblpX="300" w:tblpY="470"/>
        <w:tblW w:w="8978" w:type="dxa"/>
        <w:tblLayout w:type="fixed"/>
        <w:tblLook w:val="04A0" w:firstRow="1" w:lastRow="0" w:firstColumn="1" w:lastColumn="0" w:noHBand="0" w:noVBand="1"/>
      </w:tblPr>
      <w:tblGrid>
        <w:gridCol w:w="4219"/>
        <w:gridCol w:w="851"/>
        <w:gridCol w:w="3908"/>
      </w:tblGrid>
      <w:tr w:rsidR="00355E08" w:rsidRPr="00355E08" w14:paraId="7487EABF" w14:textId="77777777" w:rsidTr="00355E08">
        <w:tc>
          <w:tcPr>
            <w:tcW w:w="4219" w:type="dxa"/>
            <w:shd w:val="clear" w:color="auto" w:fill="auto"/>
          </w:tcPr>
          <w:p w14:paraId="7141495A"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XXXXX</w:t>
            </w:r>
          </w:p>
          <w:p w14:paraId="70A7FADA" w14:textId="77777777" w:rsidR="00355E08" w:rsidRPr="00355E08" w:rsidRDefault="00355E08" w:rsidP="00355E08">
            <w:pPr>
              <w:spacing w:before="0" w:after="0"/>
              <w:ind w:left="-142"/>
              <w:jc w:val="center"/>
              <w:rPr>
                <w:rFonts w:eastAsia="Arial" w:cs="Arial"/>
                <w:b/>
                <w:sz w:val="20"/>
                <w:szCs w:val="20"/>
                <w:lang w:val="es-MX" w:eastAsia="es-CO"/>
              </w:rPr>
            </w:pPr>
            <w:r w:rsidRPr="00355E08">
              <w:rPr>
                <w:rFonts w:eastAsia="Arial" w:cs="Arial"/>
                <w:b/>
                <w:sz w:val="20"/>
                <w:szCs w:val="20"/>
                <w:lang w:val="es-MX" w:eastAsia="es-CO"/>
              </w:rPr>
              <w:t xml:space="preserve"> Investigador Principal</w:t>
            </w:r>
          </w:p>
        </w:tc>
        <w:tc>
          <w:tcPr>
            <w:tcW w:w="851" w:type="dxa"/>
            <w:shd w:val="clear" w:color="auto" w:fill="auto"/>
          </w:tcPr>
          <w:p w14:paraId="774F7274" w14:textId="77777777" w:rsidR="00355E08" w:rsidRPr="00355E08" w:rsidRDefault="00355E08" w:rsidP="00355E08">
            <w:pPr>
              <w:spacing w:before="120" w:after="120"/>
              <w:rPr>
                <w:rFonts w:eastAsia="Arial" w:cs="Arial"/>
                <w:b/>
                <w:sz w:val="20"/>
                <w:szCs w:val="20"/>
                <w:lang w:val="es-MX" w:eastAsia="es-CO"/>
              </w:rPr>
            </w:pPr>
          </w:p>
        </w:tc>
        <w:tc>
          <w:tcPr>
            <w:tcW w:w="3908" w:type="dxa"/>
            <w:shd w:val="clear" w:color="auto" w:fill="auto"/>
          </w:tcPr>
          <w:p w14:paraId="3DE6D6AF"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XXXXX</w:t>
            </w:r>
          </w:p>
          <w:p w14:paraId="5BC6CBDE" w14:textId="77777777" w:rsidR="00355E08" w:rsidRPr="00355E08" w:rsidRDefault="00355E08" w:rsidP="00355E08">
            <w:pPr>
              <w:spacing w:before="0" w:after="0"/>
              <w:ind w:left="-142"/>
              <w:jc w:val="center"/>
              <w:rPr>
                <w:rFonts w:eastAsia="Arial" w:cs="Arial"/>
                <w:b/>
                <w:sz w:val="20"/>
                <w:szCs w:val="20"/>
                <w:lang w:val="es-MX" w:eastAsia="es-CO"/>
              </w:rPr>
            </w:pPr>
            <w:r w:rsidRPr="00355E08">
              <w:rPr>
                <w:rFonts w:eastAsia="Arial" w:cs="Arial"/>
                <w:b/>
                <w:sz w:val="20"/>
                <w:szCs w:val="20"/>
                <w:lang w:val="es-MX" w:eastAsia="es-CO"/>
              </w:rPr>
              <w:t>Co - Investigador</w:t>
            </w:r>
          </w:p>
        </w:tc>
      </w:tr>
      <w:tr w:rsidR="00355E08" w:rsidRPr="00355E08" w14:paraId="16F8BEF4" w14:textId="77777777" w:rsidTr="00355E08">
        <w:tc>
          <w:tcPr>
            <w:tcW w:w="4219" w:type="dxa"/>
            <w:shd w:val="clear" w:color="auto" w:fill="auto"/>
          </w:tcPr>
          <w:p w14:paraId="1D459F32" w14:textId="77777777" w:rsidR="00355E08" w:rsidRPr="00355E08" w:rsidRDefault="00355E08" w:rsidP="00355E08">
            <w:pPr>
              <w:spacing w:before="0" w:after="0"/>
              <w:ind w:left="-142"/>
              <w:jc w:val="center"/>
              <w:rPr>
                <w:rFonts w:eastAsia="Arial" w:cs="Arial"/>
                <w:b/>
                <w:color w:val="000000"/>
                <w:sz w:val="20"/>
                <w:szCs w:val="20"/>
                <w:lang w:val="es-MX" w:eastAsia="es-CO"/>
              </w:rPr>
            </w:pPr>
          </w:p>
        </w:tc>
        <w:tc>
          <w:tcPr>
            <w:tcW w:w="851" w:type="dxa"/>
            <w:shd w:val="clear" w:color="auto" w:fill="auto"/>
          </w:tcPr>
          <w:p w14:paraId="12F8F3BE" w14:textId="77777777" w:rsidR="00355E08" w:rsidRPr="00355E08" w:rsidRDefault="00355E08" w:rsidP="00355E08">
            <w:pPr>
              <w:spacing w:before="120" w:after="120"/>
              <w:rPr>
                <w:rFonts w:eastAsia="Arial" w:cs="Arial"/>
                <w:sz w:val="20"/>
                <w:szCs w:val="20"/>
                <w:lang w:val="es-MX" w:eastAsia="es-CO"/>
              </w:rPr>
            </w:pPr>
          </w:p>
        </w:tc>
        <w:tc>
          <w:tcPr>
            <w:tcW w:w="3908" w:type="dxa"/>
            <w:shd w:val="clear" w:color="auto" w:fill="auto"/>
          </w:tcPr>
          <w:p w14:paraId="73AB8ACD" w14:textId="77777777" w:rsidR="00355E08" w:rsidRPr="00355E08" w:rsidRDefault="00355E08" w:rsidP="00355E08">
            <w:pPr>
              <w:spacing w:before="0" w:after="0"/>
              <w:ind w:left="-142"/>
              <w:jc w:val="center"/>
              <w:rPr>
                <w:rFonts w:eastAsia="Arial" w:cs="Arial"/>
                <w:color w:val="000000"/>
                <w:sz w:val="20"/>
                <w:szCs w:val="20"/>
                <w:lang w:val="es-MX" w:eastAsia="es-CO"/>
              </w:rPr>
            </w:pPr>
          </w:p>
        </w:tc>
      </w:tr>
      <w:tr w:rsidR="00355E08" w:rsidRPr="00355E08" w14:paraId="78167CE5" w14:textId="77777777" w:rsidTr="00355E08">
        <w:tc>
          <w:tcPr>
            <w:tcW w:w="4219" w:type="dxa"/>
            <w:shd w:val="clear" w:color="auto" w:fill="auto"/>
          </w:tcPr>
          <w:p w14:paraId="5FC26072" w14:textId="77777777" w:rsidR="00355E08" w:rsidRPr="00355E08" w:rsidRDefault="00355E08" w:rsidP="00355E08">
            <w:pPr>
              <w:spacing w:before="0" w:after="0"/>
              <w:ind w:left="-142"/>
              <w:jc w:val="center"/>
              <w:rPr>
                <w:rFonts w:eastAsia="Arial" w:cs="Arial"/>
                <w:b/>
                <w:sz w:val="20"/>
                <w:szCs w:val="20"/>
                <w:lang w:val="es-MX" w:eastAsia="es-CO"/>
              </w:rPr>
            </w:pPr>
            <w:r w:rsidRPr="00355E08">
              <w:rPr>
                <w:rFonts w:eastAsia="Arial" w:cs="Arial"/>
                <w:b/>
                <w:sz w:val="20"/>
                <w:szCs w:val="20"/>
                <w:lang w:val="es-MX" w:eastAsia="es-CO"/>
              </w:rPr>
              <w:t>XXXXX</w:t>
            </w:r>
          </w:p>
          <w:p w14:paraId="3EFACC08"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sz w:val="20"/>
                <w:szCs w:val="20"/>
                <w:lang w:val="es-MX" w:eastAsia="es-CO"/>
              </w:rPr>
              <w:t>Co - Investigador</w:t>
            </w:r>
          </w:p>
        </w:tc>
        <w:tc>
          <w:tcPr>
            <w:tcW w:w="851" w:type="dxa"/>
            <w:shd w:val="clear" w:color="auto" w:fill="auto"/>
          </w:tcPr>
          <w:p w14:paraId="367227D9" w14:textId="77777777" w:rsidR="00355E08" w:rsidRPr="00355E08" w:rsidRDefault="00355E08" w:rsidP="00355E08">
            <w:pPr>
              <w:spacing w:before="120" w:after="120"/>
              <w:rPr>
                <w:rFonts w:eastAsia="Arial" w:cs="Arial"/>
                <w:sz w:val="20"/>
                <w:szCs w:val="20"/>
                <w:lang w:val="es-MX" w:eastAsia="es-CO"/>
              </w:rPr>
            </w:pPr>
          </w:p>
        </w:tc>
        <w:tc>
          <w:tcPr>
            <w:tcW w:w="3908" w:type="dxa"/>
            <w:shd w:val="clear" w:color="auto" w:fill="auto"/>
          </w:tcPr>
          <w:p w14:paraId="546F7A9C"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XXXXX</w:t>
            </w:r>
          </w:p>
          <w:p w14:paraId="53BF9726"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Co - Investigador</w:t>
            </w:r>
          </w:p>
        </w:tc>
      </w:tr>
      <w:tr w:rsidR="00355E08" w:rsidRPr="00355E08" w14:paraId="2890172D" w14:textId="77777777" w:rsidTr="00355E08">
        <w:tc>
          <w:tcPr>
            <w:tcW w:w="4219" w:type="dxa"/>
            <w:shd w:val="clear" w:color="auto" w:fill="auto"/>
          </w:tcPr>
          <w:p w14:paraId="11C25335" w14:textId="77777777" w:rsidR="00355E08" w:rsidRPr="00355E08" w:rsidRDefault="00355E08" w:rsidP="00355E08">
            <w:pPr>
              <w:spacing w:before="120" w:after="120"/>
              <w:rPr>
                <w:rFonts w:eastAsia="Arial" w:cs="Arial"/>
                <w:b/>
                <w:sz w:val="20"/>
                <w:szCs w:val="20"/>
                <w:lang w:val="es-MX" w:eastAsia="es-CO"/>
              </w:rPr>
            </w:pPr>
          </w:p>
        </w:tc>
        <w:tc>
          <w:tcPr>
            <w:tcW w:w="851" w:type="dxa"/>
            <w:shd w:val="clear" w:color="auto" w:fill="auto"/>
          </w:tcPr>
          <w:p w14:paraId="66FECF06" w14:textId="77777777" w:rsidR="00355E08" w:rsidRPr="00355E08" w:rsidRDefault="00355E08" w:rsidP="00355E08">
            <w:pPr>
              <w:spacing w:before="120" w:after="120"/>
              <w:rPr>
                <w:rFonts w:eastAsia="Arial" w:cs="Arial"/>
                <w:sz w:val="20"/>
                <w:szCs w:val="20"/>
                <w:lang w:val="es-MX" w:eastAsia="es-CO"/>
              </w:rPr>
            </w:pPr>
          </w:p>
        </w:tc>
        <w:tc>
          <w:tcPr>
            <w:tcW w:w="3908" w:type="dxa"/>
            <w:shd w:val="clear" w:color="auto" w:fill="auto"/>
          </w:tcPr>
          <w:p w14:paraId="585910EA" w14:textId="77777777" w:rsidR="00355E08" w:rsidRPr="00355E08" w:rsidRDefault="00355E08" w:rsidP="00355E08">
            <w:pPr>
              <w:spacing w:before="120" w:after="120"/>
              <w:rPr>
                <w:rFonts w:eastAsia="Arial" w:cs="Arial"/>
                <w:sz w:val="20"/>
                <w:szCs w:val="20"/>
                <w:lang w:val="es-MX" w:eastAsia="es-CO"/>
              </w:rPr>
            </w:pPr>
          </w:p>
          <w:p w14:paraId="6BEAC4E3" w14:textId="77777777" w:rsidR="00355E08" w:rsidRPr="00355E08" w:rsidRDefault="00355E08" w:rsidP="00355E08">
            <w:pPr>
              <w:spacing w:before="120" w:after="120"/>
              <w:rPr>
                <w:rFonts w:eastAsia="Arial" w:cs="Arial"/>
                <w:sz w:val="20"/>
                <w:szCs w:val="20"/>
                <w:lang w:val="es-MX" w:eastAsia="es-CO"/>
              </w:rPr>
            </w:pPr>
          </w:p>
        </w:tc>
      </w:tr>
      <w:tr w:rsidR="00355E08" w:rsidRPr="00355E08" w14:paraId="43F4E44E" w14:textId="77777777" w:rsidTr="00355E08">
        <w:tc>
          <w:tcPr>
            <w:tcW w:w="8978" w:type="dxa"/>
            <w:gridSpan w:val="3"/>
            <w:shd w:val="clear" w:color="auto" w:fill="auto"/>
            <w:vAlign w:val="center"/>
          </w:tcPr>
          <w:p w14:paraId="3AD5E39A" w14:textId="77777777" w:rsidR="00355E08" w:rsidRPr="00355E08" w:rsidRDefault="00355E08" w:rsidP="00355E08">
            <w:pPr>
              <w:spacing w:before="0" w:after="0"/>
              <w:jc w:val="center"/>
              <w:rPr>
                <w:rFonts w:eastAsia="Arial" w:cs="Arial"/>
                <w:b/>
                <w:sz w:val="20"/>
                <w:szCs w:val="20"/>
                <w:lang w:val="es-MX" w:eastAsia="es-CO"/>
              </w:rPr>
            </w:pPr>
            <w:r w:rsidRPr="00355E08">
              <w:rPr>
                <w:rFonts w:eastAsia="Arial" w:cs="Arial"/>
                <w:b/>
                <w:sz w:val="20"/>
                <w:szCs w:val="20"/>
                <w:lang w:val="es-MX" w:eastAsia="es-CO"/>
              </w:rPr>
              <w:t>YOHANA MARIA VELASCO SANTAMARIA</w:t>
            </w:r>
          </w:p>
          <w:p w14:paraId="3A896503" w14:textId="77777777" w:rsidR="00355E08" w:rsidRPr="00355E08" w:rsidRDefault="00355E08" w:rsidP="00355E08">
            <w:pPr>
              <w:spacing w:before="0" w:after="0"/>
              <w:jc w:val="center"/>
              <w:rPr>
                <w:rFonts w:eastAsia="Arial" w:cs="Arial"/>
                <w:b/>
                <w:sz w:val="20"/>
                <w:szCs w:val="20"/>
                <w:lang w:val="es-MX" w:eastAsia="es-CO"/>
              </w:rPr>
            </w:pPr>
            <w:r w:rsidRPr="00355E08">
              <w:rPr>
                <w:rFonts w:eastAsia="Arial" w:cs="Arial"/>
                <w:b/>
                <w:sz w:val="20"/>
                <w:szCs w:val="20"/>
                <w:lang w:val="es-MX" w:eastAsia="es-CO"/>
              </w:rPr>
              <w:t xml:space="preserve">Directora Técnica de Investigaciones </w:t>
            </w:r>
          </w:p>
        </w:tc>
      </w:tr>
    </w:tbl>
    <w:p w14:paraId="15C4DD94" w14:textId="77777777" w:rsidR="00355E08" w:rsidRPr="00355E08" w:rsidRDefault="00355E08" w:rsidP="00AF0D99">
      <w:pPr>
        <w:tabs>
          <w:tab w:val="left" w:pos="284"/>
        </w:tabs>
        <w:spacing w:before="0" w:after="0" w:line="276" w:lineRule="auto"/>
        <w:rPr>
          <w:rFonts w:cs="Arial"/>
          <w:b/>
          <w:sz w:val="20"/>
          <w:szCs w:val="20"/>
          <w:lang w:val="es-MX"/>
        </w:rPr>
      </w:pPr>
    </w:p>
    <w:p w14:paraId="59D05D2C" w14:textId="299341B8" w:rsidR="00AF0D99" w:rsidRDefault="00AF0D99" w:rsidP="00AF0D99">
      <w:pPr>
        <w:tabs>
          <w:tab w:val="left" w:pos="284"/>
        </w:tabs>
        <w:spacing w:before="0" w:after="0" w:line="276" w:lineRule="auto"/>
        <w:rPr>
          <w:rFonts w:cs="Arial"/>
          <w:b/>
          <w:sz w:val="20"/>
          <w:szCs w:val="20"/>
        </w:rPr>
      </w:pPr>
    </w:p>
    <w:p w14:paraId="114CF66E" w14:textId="77777777" w:rsidR="00AF0D99" w:rsidRDefault="00AF0D99" w:rsidP="00AF0D99">
      <w:pPr>
        <w:tabs>
          <w:tab w:val="left" w:pos="284"/>
        </w:tabs>
        <w:spacing w:before="0" w:after="0" w:line="276" w:lineRule="auto"/>
        <w:rPr>
          <w:rFonts w:cs="Arial"/>
          <w:b/>
          <w:sz w:val="20"/>
          <w:szCs w:val="20"/>
        </w:rPr>
      </w:pPr>
    </w:p>
    <w:p w14:paraId="6454911D" w14:textId="1B50019E" w:rsidR="00AF0D99" w:rsidRDefault="00AF0D99" w:rsidP="00F5368B">
      <w:pPr>
        <w:tabs>
          <w:tab w:val="left" w:pos="284"/>
        </w:tabs>
        <w:spacing w:before="0" w:after="0" w:line="276" w:lineRule="auto"/>
        <w:jc w:val="center"/>
        <w:rPr>
          <w:rFonts w:cs="Arial"/>
          <w:b/>
          <w:sz w:val="20"/>
          <w:szCs w:val="20"/>
        </w:rPr>
      </w:pPr>
    </w:p>
    <w:p w14:paraId="675ADC71" w14:textId="23C7D749" w:rsidR="00AF0D99" w:rsidRDefault="00AF0D99" w:rsidP="00F5368B">
      <w:pPr>
        <w:tabs>
          <w:tab w:val="left" w:pos="284"/>
        </w:tabs>
        <w:spacing w:before="0" w:after="0" w:line="276" w:lineRule="auto"/>
        <w:jc w:val="center"/>
        <w:rPr>
          <w:rFonts w:cs="Arial"/>
          <w:b/>
          <w:sz w:val="20"/>
          <w:szCs w:val="20"/>
        </w:rPr>
      </w:pPr>
    </w:p>
    <w:p w14:paraId="449AC524" w14:textId="0089C3B5" w:rsidR="00AF0D99" w:rsidRDefault="00AF0D99" w:rsidP="00F5368B">
      <w:pPr>
        <w:tabs>
          <w:tab w:val="left" w:pos="284"/>
        </w:tabs>
        <w:spacing w:before="0" w:after="0" w:line="276" w:lineRule="auto"/>
        <w:jc w:val="center"/>
        <w:rPr>
          <w:rFonts w:cs="Arial"/>
          <w:b/>
          <w:sz w:val="20"/>
          <w:szCs w:val="20"/>
        </w:rPr>
      </w:pPr>
    </w:p>
    <w:p w14:paraId="4025B120" w14:textId="0108DF36" w:rsidR="00AF0D99" w:rsidRDefault="00AF0D99" w:rsidP="00F5368B">
      <w:pPr>
        <w:tabs>
          <w:tab w:val="left" w:pos="284"/>
        </w:tabs>
        <w:spacing w:before="0" w:after="0" w:line="276" w:lineRule="auto"/>
        <w:jc w:val="center"/>
        <w:rPr>
          <w:rFonts w:cs="Arial"/>
          <w:b/>
          <w:sz w:val="20"/>
          <w:szCs w:val="20"/>
        </w:rPr>
      </w:pPr>
    </w:p>
    <w:p w14:paraId="4C67DD9A" w14:textId="47AD459F" w:rsidR="00AF0D99" w:rsidRDefault="00AF0D99" w:rsidP="00F5368B">
      <w:pPr>
        <w:tabs>
          <w:tab w:val="left" w:pos="284"/>
        </w:tabs>
        <w:spacing w:before="0" w:after="0" w:line="276" w:lineRule="auto"/>
        <w:jc w:val="center"/>
        <w:rPr>
          <w:rFonts w:cs="Arial"/>
          <w:b/>
          <w:sz w:val="20"/>
          <w:szCs w:val="20"/>
        </w:rPr>
      </w:pPr>
    </w:p>
    <w:p w14:paraId="5D54C08C" w14:textId="176BA842" w:rsidR="00AF0D99" w:rsidRDefault="00AF0D99" w:rsidP="00F5368B">
      <w:pPr>
        <w:tabs>
          <w:tab w:val="left" w:pos="284"/>
        </w:tabs>
        <w:spacing w:before="0" w:after="0" w:line="276" w:lineRule="auto"/>
        <w:jc w:val="center"/>
        <w:rPr>
          <w:rFonts w:cs="Arial"/>
          <w:b/>
          <w:sz w:val="20"/>
          <w:szCs w:val="20"/>
        </w:rPr>
      </w:pPr>
    </w:p>
    <w:p w14:paraId="1822A6F3" w14:textId="046B69E2" w:rsidR="00AF0D99" w:rsidRDefault="00AF0D99" w:rsidP="00F5368B">
      <w:pPr>
        <w:tabs>
          <w:tab w:val="left" w:pos="284"/>
        </w:tabs>
        <w:spacing w:before="0" w:after="0" w:line="276" w:lineRule="auto"/>
        <w:jc w:val="center"/>
        <w:rPr>
          <w:rFonts w:cs="Arial"/>
          <w:b/>
          <w:sz w:val="20"/>
          <w:szCs w:val="20"/>
        </w:rPr>
      </w:pPr>
    </w:p>
    <w:p w14:paraId="27C9C005" w14:textId="01D84D26" w:rsidR="00AF0D99" w:rsidRDefault="00AF0D99" w:rsidP="00F5368B">
      <w:pPr>
        <w:tabs>
          <w:tab w:val="left" w:pos="284"/>
        </w:tabs>
        <w:spacing w:before="0" w:after="0" w:line="276" w:lineRule="auto"/>
        <w:jc w:val="center"/>
        <w:rPr>
          <w:rFonts w:cs="Arial"/>
          <w:b/>
          <w:sz w:val="20"/>
          <w:szCs w:val="20"/>
        </w:rPr>
      </w:pPr>
    </w:p>
    <w:p w14:paraId="6214494C" w14:textId="3F4CE60B" w:rsidR="00AF0D99" w:rsidRDefault="00AF0D99" w:rsidP="00F5368B">
      <w:pPr>
        <w:tabs>
          <w:tab w:val="left" w:pos="284"/>
        </w:tabs>
        <w:spacing w:before="0" w:after="0" w:line="276" w:lineRule="auto"/>
        <w:jc w:val="center"/>
        <w:rPr>
          <w:rFonts w:cs="Arial"/>
          <w:b/>
          <w:sz w:val="20"/>
          <w:szCs w:val="20"/>
        </w:rPr>
      </w:pPr>
    </w:p>
    <w:p w14:paraId="04220107" w14:textId="278E1288" w:rsidR="00AF0D99" w:rsidRDefault="00AF0D99" w:rsidP="00F5368B">
      <w:pPr>
        <w:tabs>
          <w:tab w:val="left" w:pos="284"/>
        </w:tabs>
        <w:spacing w:before="0" w:after="0" w:line="276" w:lineRule="auto"/>
        <w:jc w:val="center"/>
        <w:rPr>
          <w:rFonts w:cs="Arial"/>
          <w:b/>
          <w:sz w:val="20"/>
          <w:szCs w:val="20"/>
        </w:rPr>
      </w:pPr>
    </w:p>
    <w:p w14:paraId="1069AC99" w14:textId="410F1E1B" w:rsidR="00AF0D99" w:rsidRDefault="00AF0D99" w:rsidP="00F5368B">
      <w:pPr>
        <w:tabs>
          <w:tab w:val="left" w:pos="284"/>
        </w:tabs>
        <w:spacing w:before="0" w:after="0" w:line="276" w:lineRule="auto"/>
        <w:jc w:val="center"/>
        <w:rPr>
          <w:rFonts w:cs="Arial"/>
          <w:b/>
          <w:sz w:val="20"/>
          <w:szCs w:val="20"/>
        </w:rPr>
      </w:pPr>
    </w:p>
    <w:p w14:paraId="7C02D84F" w14:textId="14313B20" w:rsidR="00AF0D99" w:rsidRDefault="00AF0D99" w:rsidP="00F5368B">
      <w:pPr>
        <w:tabs>
          <w:tab w:val="left" w:pos="284"/>
        </w:tabs>
        <w:spacing w:before="0" w:after="0" w:line="276" w:lineRule="auto"/>
        <w:jc w:val="center"/>
        <w:rPr>
          <w:rFonts w:cs="Arial"/>
          <w:b/>
          <w:sz w:val="20"/>
          <w:szCs w:val="20"/>
        </w:rPr>
      </w:pPr>
    </w:p>
    <w:p w14:paraId="3FB5E7CF" w14:textId="685DB6AE" w:rsidR="00AF0D99" w:rsidRDefault="00AF0D99" w:rsidP="00F5368B">
      <w:pPr>
        <w:tabs>
          <w:tab w:val="left" w:pos="284"/>
        </w:tabs>
        <w:spacing w:before="0" w:after="0" w:line="276" w:lineRule="auto"/>
        <w:jc w:val="center"/>
        <w:rPr>
          <w:rFonts w:cs="Arial"/>
          <w:b/>
          <w:sz w:val="20"/>
          <w:szCs w:val="20"/>
        </w:rPr>
      </w:pPr>
    </w:p>
    <w:sectPr w:rsidR="00AF0D99" w:rsidSect="00BA5C18">
      <w:headerReference w:type="default" r:id="rId7"/>
      <w:footerReference w:type="default" r:id="rId8"/>
      <w:type w:val="continuous"/>
      <w:pgSz w:w="12240" w:h="15840" w:code="1"/>
      <w:pgMar w:top="170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5C2FE" w14:textId="77777777" w:rsidR="003C6750" w:rsidRDefault="003C6750" w:rsidP="00F5368B">
      <w:pPr>
        <w:spacing w:before="0" w:after="0"/>
      </w:pPr>
      <w:r>
        <w:separator/>
      </w:r>
    </w:p>
  </w:endnote>
  <w:endnote w:type="continuationSeparator" w:id="0">
    <w:p w14:paraId="50B63071" w14:textId="77777777" w:rsidR="003C6750" w:rsidRDefault="003C6750" w:rsidP="00F53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F71B" w14:textId="77777777" w:rsidR="00CB1B01" w:rsidRPr="002F7A70" w:rsidRDefault="00CB1B01" w:rsidP="00CB1B01">
    <w:pPr>
      <w:pStyle w:val="Piedepgina"/>
      <w:jc w:val="center"/>
      <w:rPr>
        <w:rFonts w:cs="Arial"/>
        <w:b/>
        <w:sz w:val="8"/>
        <w:szCs w:val="16"/>
        <w:lang w:val="es-MX"/>
      </w:rPr>
    </w:pPr>
  </w:p>
  <w:p w14:paraId="20E18E98" w14:textId="77777777" w:rsidR="00CB1B01" w:rsidRPr="002F7A70" w:rsidRDefault="00CB1B01" w:rsidP="00CB1B01">
    <w:pPr>
      <w:pStyle w:val="Piedepgina"/>
      <w:jc w:val="center"/>
      <w:rPr>
        <w:rFonts w:cs="Arial"/>
        <w:sz w:val="16"/>
        <w:szCs w:val="16"/>
      </w:rPr>
    </w:pPr>
    <w:r w:rsidRPr="002F7A70">
      <w:rPr>
        <w:rFonts w:cs="Arial"/>
        <w:sz w:val="16"/>
        <w:szCs w:val="16"/>
        <w:lang w:val="es-MX"/>
      </w:rPr>
      <w:t xml:space="preserve">Km 12, Vereda Barcelona, vía a Puerto López, Villavicencio-Meta, </w:t>
    </w:r>
    <w:r w:rsidRPr="002F7A70">
      <w:rPr>
        <w:rFonts w:cs="Arial"/>
        <w:sz w:val="16"/>
        <w:szCs w:val="16"/>
      </w:rPr>
      <w:t xml:space="preserve">Telefax: +57(8) 661 </w:t>
    </w:r>
    <w:r w:rsidRPr="002F7A70">
      <w:rPr>
        <w:rFonts w:cs="Arial"/>
        <w:sz w:val="16"/>
        <w:szCs w:val="16"/>
        <w:lang w:val="es-CO"/>
      </w:rPr>
      <w:t>16</w:t>
    </w:r>
    <w:r w:rsidRPr="002F7A70">
      <w:rPr>
        <w:rFonts w:cs="Arial"/>
        <w:sz w:val="16"/>
        <w:szCs w:val="16"/>
      </w:rPr>
      <w:t xml:space="preserve"> </w:t>
    </w:r>
    <w:r w:rsidRPr="002F7A70">
      <w:rPr>
        <w:rFonts w:cs="Arial"/>
        <w:sz w:val="16"/>
        <w:szCs w:val="16"/>
        <w:lang w:val="es-CO"/>
      </w:rPr>
      <w:t>23</w:t>
    </w:r>
    <w:r w:rsidRPr="002F7A70">
      <w:rPr>
        <w:rFonts w:cs="Arial"/>
        <w:sz w:val="16"/>
        <w:szCs w:val="16"/>
      </w:rPr>
      <w:t xml:space="preserve"> Ext. 158</w:t>
    </w:r>
  </w:p>
  <w:p w14:paraId="08281126" w14:textId="77777777" w:rsidR="00CB1B01" w:rsidRPr="002F7A70" w:rsidRDefault="00CB1B01" w:rsidP="00CB1B01">
    <w:pPr>
      <w:pBdr>
        <w:top w:val="nil"/>
        <w:left w:val="nil"/>
        <w:bottom w:val="nil"/>
        <w:right w:val="nil"/>
        <w:between w:val="nil"/>
      </w:pBdr>
      <w:tabs>
        <w:tab w:val="center" w:pos="4419"/>
        <w:tab w:val="right" w:pos="8838"/>
      </w:tabs>
      <w:spacing w:after="0"/>
      <w:ind w:hanging="2"/>
      <w:jc w:val="center"/>
      <w:rPr>
        <w:rFonts w:eastAsia="Arial" w:cs="Arial"/>
        <w:color w:val="000000"/>
        <w:sz w:val="16"/>
        <w:szCs w:val="16"/>
      </w:rPr>
    </w:pPr>
    <w:r w:rsidRPr="002F7A70">
      <w:rPr>
        <w:rFonts w:eastAsia="Arial" w:cs="Arial"/>
        <w:color w:val="000000"/>
        <w:sz w:val="16"/>
        <w:szCs w:val="16"/>
      </w:rPr>
      <w:t>Línea gratuita nacional 01 8000 918 641</w:t>
    </w:r>
  </w:p>
  <w:p w14:paraId="2857B199" w14:textId="7A80804A" w:rsidR="002F7A70" w:rsidRPr="002F7A70" w:rsidRDefault="00CB1B01" w:rsidP="006F2ADF">
    <w:pPr>
      <w:tabs>
        <w:tab w:val="center" w:pos="4252"/>
        <w:tab w:val="right" w:pos="8504"/>
      </w:tabs>
      <w:spacing w:after="0"/>
      <w:jc w:val="center"/>
    </w:pPr>
    <w:r w:rsidRPr="002F7A70">
      <w:rPr>
        <w:rFonts w:cs="Arial"/>
        <w:sz w:val="16"/>
        <w:szCs w:val="16"/>
        <w:lang w:val="es-MX"/>
      </w:rPr>
      <w:t xml:space="preserve">Email: </w:t>
    </w:r>
    <w:r w:rsidRPr="002F7A70">
      <w:rPr>
        <w:rStyle w:val="Hipervnculo"/>
        <w:rFonts w:cs="Arial"/>
        <w:sz w:val="16"/>
        <w:szCs w:val="16"/>
        <w:lang w:val="es-MX"/>
      </w:rPr>
      <w:t xml:space="preserve"> </w:t>
    </w:r>
    <w:hyperlink r:id="rId1" w:history="1">
      <w:r w:rsidRPr="002F7A70">
        <w:rPr>
          <w:rStyle w:val="Hipervnculo"/>
          <w:rFonts w:cs="Arial"/>
          <w:sz w:val="16"/>
          <w:szCs w:val="16"/>
          <w:lang w:val="es-MX"/>
        </w:rPr>
        <w:t>dginvestigaciones@unillanos.edu.co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A4655" w14:textId="77777777" w:rsidR="003C6750" w:rsidRDefault="003C6750" w:rsidP="00F5368B">
      <w:pPr>
        <w:spacing w:before="0" w:after="0"/>
      </w:pPr>
      <w:r>
        <w:separator/>
      </w:r>
    </w:p>
  </w:footnote>
  <w:footnote w:type="continuationSeparator" w:id="0">
    <w:p w14:paraId="45E3F8A5" w14:textId="77777777" w:rsidR="003C6750" w:rsidRDefault="003C6750" w:rsidP="00F536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57" w:type="dxa"/>
        <w:right w:w="57" w:type="dxa"/>
      </w:tblCellMar>
      <w:tblLook w:val="04A0" w:firstRow="1" w:lastRow="0" w:firstColumn="1" w:lastColumn="0" w:noHBand="0" w:noVBand="1"/>
    </w:tblPr>
    <w:tblGrid>
      <w:gridCol w:w="2388"/>
      <w:gridCol w:w="1833"/>
      <w:gridCol w:w="1130"/>
      <w:gridCol w:w="2917"/>
      <w:gridCol w:w="1694"/>
    </w:tblGrid>
    <w:tr w:rsidR="007E7FFD" w14:paraId="1D7B1C76" w14:textId="77777777" w:rsidTr="007E7FFD">
      <w:trPr>
        <w:trHeight w:val="283"/>
      </w:trPr>
      <w:tc>
        <w:tcPr>
          <w:tcW w:w="1199" w:type="pct"/>
          <w:vMerge w:val="restart"/>
          <w:tcBorders>
            <w:top w:val="single" w:sz="4" w:space="0" w:color="595959"/>
            <w:left w:val="single" w:sz="4" w:space="0" w:color="595959"/>
            <w:bottom w:val="single" w:sz="4" w:space="0" w:color="595959"/>
            <w:right w:val="single" w:sz="4" w:space="0" w:color="595959"/>
          </w:tcBorders>
          <w:vAlign w:val="center"/>
          <w:hideMark/>
        </w:tcPr>
        <w:p w14:paraId="381B2573" w14:textId="3BF197E7" w:rsidR="007E7FFD" w:rsidRDefault="007E7FFD" w:rsidP="007E7FFD">
          <w:pPr>
            <w:tabs>
              <w:tab w:val="center" w:pos="4419"/>
              <w:tab w:val="right" w:pos="8838"/>
            </w:tabs>
            <w:jc w:val="center"/>
            <w:rPr>
              <w:rFonts w:cs="Arial"/>
            </w:rPr>
          </w:pPr>
          <w:r w:rsidRPr="007B783F">
            <w:rPr>
              <w:rFonts w:cs="Arial"/>
              <w:noProof/>
              <w:lang w:eastAsia="es-CO"/>
            </w:rPr>
            <w:drawing>
              <wp:inline distT="0" distB="0" distL="0" distR="0" wp14:anchorId="4E6C9EF6" wp14:editId="43353BE2">
                <wp:extent cx="1419225" cy="457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p>
      </w:tc>
      <w:tc>
        <w:tcPr>
          <w:tcW w:w="3801" w:type="pct"/>
          <w:gridSpan w:val="4"/>
          <w:tcBorders>
            <w:top w:val="single" w:sz="4" w:space="0" w:color="595959"/>
            <w:left w:val="single" w:sz="4" w:space="0" w:color="595959"/>
            <w:bottom w:val="single" w:sz="4" w:space="0" w:color="595959"/>
            <w:right w:val="single" w:sz="4" w:space="0" w:color="595959"/>
          </w:tcBorders>
          <w:vAlign w:val="center"/>
          <w:hideMark/>
        </w:tcPr>
        <w:p w14:paraId="04787DB4" w14:textId="77777777" w:rsidR="007E7FFD" w:rsidRDefault="007E7FFD" w:rsidP="007E7FFD">
          <w:pPr>
            <w:tabs>
              <w:tab w:val="center" w:pos="4419"/>
              <w:tab w:val="right" w:pos="8838"/>
            </w:tabs>
            <w:jc w:val="center"/>
            <w:rPr>
              <w:rFonts w:cs="Arial"/>
              <w:highlight w:val="yellow"/>
            </w:rPr>
          </w:pPr>
          <w:r>
            <w:rPr>
              <w:rFonts w:cs="Arial"/>
              <w:b/>
            </w:rPr>
            <w:t xml:space="preserve">PROCESO DE INVESTIGACIÓN </w:t>
          </w:r>
        </w:p>
      </w:tc>
    </w:tr>
    <w:tr w:rsidR="007E7FFD" w14:paraId="22DFAAC8" w14:textId="77777777" w:rsidTr="007E7FFD">
      <w:trPr>
        <w:trHeight w:val="283"/>
      </w:trPr>
      <w:tc>
        <w:tcPr>
          <w:tcW w:w="1199" w:type="pct"/>
          <w:vMerge/>
          <w:tcBorders>
            <w:top w:val="single" w:sz="4" w:space="0" w:color="595959"/>
            <w:left w:val="single" w:sz="4" w:space="0" w:color="595959"/>
            <w:bottom w:val="single" w:sz="4" w:space="0" w:color="595959"/>
            <w:right w:val="single" w:sz="4" w:space="0" w:color="595959"/>
          </w:tcBorders>
          <w:vAlign w:val="center"/>
          <w:hideMark/>
        </w:tcPr>
        <w:p w14:paraId="16FFABF1" w14:textId="77777777" w:rsidR="007E7FFD" w:rsidRDefault="007E7FFD" w:rsidP="007E7FFD">
          <w:pPr>
            <w:rPr>
              <w:rFonts w:cs="Arial"/>
            </w:rPr>
          </w:pPr>
        </w:p>
      </w:tc>
      <w:tc>
        <w:tcPr>
          <w:tcW w:w="3801" w:type="pct"/>
          <w:gridSpan w:val="4"/>
          <w:tcBorders>
            <w:top w:val="single" w:sz="4" w:space="0" w:color="595959"/>
            <w:left w:val="single" w:sz="4" w:space="0" w:color="595959"/>
            <w:bottom w:val="single" w:sz="4" w:space="0" w:color="595959"/>
            <w:right w:val="single" w:sz="4" w:space="0" w:color="595959"/>
          </w:tcBorders>
          <w:vAlign w:val="center"/>
          <w:hideMark/>
        </w:tcPr>
        <w:p w14:paraId="6974048E" w14:textId="290956D0" w:rsidR="007E7FFD" w:rsidRPr="003711B2" w:rsidRDefault="00862940" w:rsidP="007E7FFD">
          <w:pPr>
            <w:tabs>
              <w:tab w:val="center" w:pos="4419"/>
              <w:tab w:val="right" w:pos="8838"/>
            </w:tabs>
            <w:jc w:val="center"/>
            <w:rPr>
              <w:rFonts w:cs="Arial"/>
              <w:b/>
              <w:spacing w:val="-6"/>
              <w:highlight w:val="yellow"/>
            </w:rPr>
          </w:pPr>
          <w:r w:rsidRPr="00862940">
            <w:rPr>
              <w:rFonts w:cs="Arial"/>
              <w:b/>
              <w:spacing w:val="-6"/>
              <w:sz w:val="20"/>
            </w:rPr>
            <w:t>ACTA DE INICIO – PROYECTOS DE INVESTIGACIÓN, DESARROLLO TECNOLÓGICO E INNOVACIÓN</w:t>
          </w:r>
        </w:p>
      </w:tc>
    </w:tr>
    <w:tr w:rsidR="007E7FFD" w14:paraId="4764BC51" w14:textId="77777777" w:rsidTr="007E7FFD">
      <w:trPr>
        <w:trHeight w:val="283"/>
      </w:trPr>
      <w:tc>
        <w:tcPr>
          <w:tcW w:w="1199" w:type="pct"/>
          <w:vMerge/>
          <w:tcBorders>
            <w:top w:val="single" w:sz="4" w:space="0" w:color="595959"/>
            <w:left w:val="single" w:sz="4" w:space="0" w:color="595959"/>
            <w:bottom w:val="single" w:sz="4" w:space="0" w:color="595959"/>
            <w:right w:val="single" w:sz="4" w:space="0" w:color="595959"/>
          </w:tcBorders>
          <w:vAlign w:val="center"/>
          <w:hideMark/>
        </w:tcPr>
        <w:p w14:paraId="79A78369" w14:textId="77777777" w:rsidR="007E7FFD" w:rsidRDefault="007E7FFD" w:rsidP="007E7FFD">
          <w:pPr>
            <w:rPr>
              <w:rFonts w:cs="Arial"/>
            </w:rPr>
          </w:pPr>
        </w:p>
      </w:tc>
      <w:tc>
        <w:tcPr>
          <w:tcW w:w="920" w:type="pct"/>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hideMark/>
        </w:tcPr>
        <w:p w14:paraId="2A693B4C" w14:textId="3B8310B0" w:rsidR="007E7FFD" w:rsidRDefault="007E7FFD" w:rsidP="007E7FFD">
          <w:pPr>
            <w:tabs>
              <w:tab w:val="center" w:pos="4419"/>
              <w:tab w:val="right" w:pos="8838"/>
            </w:tabs>
            <w:rPr>
              <w:rFonts w:cs="Arial"/>
              <w:i/>
              <w:sz w:val="18"/>
              <w:highlight w:val="yellow"/>
            </w:rPr>
          </w:pPr>
          <w:r>
            <w:rPr>
              <w:rFonts w:cs="Arial"/>
              <w:b/>
              <w:i/>
              <w:sz w:val="18"/>
            </w:rPr>
            <w:t>Código:</w:t>
          </w:r>
          <w:r>
            <w:rPr>
              <w:rFonts w:cs="Arial"/>
              <w:i/>
              <w:sz w:val="18"/>
            </w:rPr>
            <w:t xml:space="preserve"> FO-INV-</w:t>
          </w:r>
          <w:r w:rsidR="00862940">
            <w:rPr>
              <w:rFonts w:cs="Arial"/>
              <w:i/>
              <w:sz w:val="18"/>
            </w:rPr>
            <w:t>19</w:t>
          </w:r>
        </w:p>
      </w:tc>
      <w:tc>
        <w:tcPr>
          <w:tcW w:w="567"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221498AB" w14:textId="0E8E7EDB" w:rsidR="007E7FFD" w:rsidRPr="00583701" w:rsidRDefault="007E7FFD" w:rsidP="007E7FFD">
          <w:pPr>
            <w:tabs>
              <w:tab w:val="center" w:pos="4419"/>
              <w:tab w:val="right" w:pos="8838"/>
            </w:tabs>
            <w:rPr>
              <w:rFonts w:cs="Arial"/>
              <w:i/>
              <w:sz w:val="18"/>
            </w:rPr>
          </w:pPr>
          <w:r w:rsidRPr="00583701">
            <w:rPr>
              <w:rFonts w:cs="Arial"/>
              <w:b/>
              <w:i/>
              <w:sz w:val="18"/>
            </w:rPr>
            <w:t xml:space="preserve">Versión: </w:t>
          </w:r>
          <w:r>
            <w:rPr>
              <w:rFonts w:cs="Arial"/>
              <w:i/>
              <w:sz w:val="18"/>
            </w:rPr>
            <w:t>02</w:t>
          </w:r>
        </w:p>
      </w:tc>
      <w:tc>
        <w:tcPr>
          <w:tcW w:w="1464"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0B31AB98" w14:textId="2C7C281A" w:rsidR="007E7FFD" w:rsidRPr="00572FE6" w:rsidRDefault="007E7FFD" w:rsidP="007E7FFD">
          <w:pPr>
            <w:tabs>
              <w:tab w:val="center" w:pos="4419"/>
              <w:tab w:val="right" w:pos="8838"/>
            </w:tabs>
            <w:rPr>
              <w:rFonts w:cs="Arial"/>
              <w:i/>
              <w:spacing w:val="-4"/>
              <w:sz w:val="18"/>
              <w:szCs w:val="17"/>
              <w:highlight w:val="yellow"/>
            </w:rPr>
          </w:pPr>
          <w:r w:rsidRPr="00E73EAE">
            <w:rPr>
              <w:rFonts w:cs="Arial"/>
              <w:b/>
              <w:i/>
              <w:spacing w:val="-4"/>
              <w:sz w:val="18"/>
              <w:szCs w:val="17"/>
            </w:rPr>
            <w:t>Fecha de aprobación:</w:t>
          </w:r>
          <w:r>
            <w:rPr>
              <w:rFonts w:cs="Arial"/>
              <w:i/>
              <w:spacing w:val="-4"/>
              <w:sz w:val="18"/>
              <w:szCs w:val="17"/>
            </w:rPr>
            <w:t xml:space="preserve"> </w:t>
          </w:r>
          <w:r w:rsidR="009F50E9">
            <w:rPr>
              <w:rFonts w:cs="Arial"/>
              <w:i/>
              <w:spacing w:val="-4"/>
              <w:sz w:val="18"/>
              <w:szCs w:val="17"/>
            </w:rPr>
            <w:t>09</w:t>
          </w:r>
          <w:r w:rsidRPr="00E73EAE">
            <w:rPr>
              <w:rFonts w:cs="Arial"/>
              <w:i/>
              <w:spacing w:val="-4"/>
              <w:sz w:val="18"/>
              <w:szCs w:val="17"/>
            </w:rPr>
            <w:t>/</w:t>
          </w:r>
          <w:r w:rsidR="009F50E9">
            <w:rPr>
              <w:rFonts w:cs="Arial"/>
              <w:i/>
              <w:spacing w:val="-4"/>
              <w:sz w:val="18"/>
              <w:szCs w:val="17"/>
            </w:rPr>
            <w:t>10</w:t>
          </w:r>
          <w:r w:rsidRPr="00E73EAE">
            <w:rPr>
              <w:rFonts w:cs="Arial"/>
              <w:i/>
              <w:spacing w:val="-4"/>
              <w:sz w:val="18"/>
              <w:szCs w:val="17"/>
            </w:rPr>
            <w:t>/</w:t>
          </w:r>
          <w:r>
            <w:rPr>
              <w:rFonts w:cs="Arial"/>
              <w:i/>
              <w:spacing w:val="-4"/>
              <w:sz w:val="18"/>
              <w:szCs w:val="17"/>
            </w:rPr>
            <w:t>202</w:t>
          </w:r>
          <w:r w:rsidR="009F50E9">
            <w:rPr>
              <w:rFonts w:cs="Arial"/>
              <w:i/>
              <w:spacing w:val="-4"/>
              <w:sz w:val="18"/>
              <w:szCs w:val="17"/>
            </w:rPr>
            <w:t>4</w:t>
          </w:r>
        </w:p>
      </w:tc>
      <w:tc>
        <w:tcPr>
          <w:tcW w:w="850"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0B90A709" w14:textId="77777777" w:rsidR="007E7FFD" w:rsidRDefault="007E7FFD" w:rsidP="007E7FFD">
          <w:pPr>
            <w:tabs>
              <w:tab w:val="center" w:pos="4419"/>
              <w:tab w:val="right" w:pos="8838"/>
            </w:tabs>
            <w:rPr>
              <w:rFonts w:cs="Arial"/>
              <w:i/>
              <w:sz w:val="18"/>
              <w:highlight w:val="yellow"/>
            </w:rPr>
          </w:pPr>
          <w:r>
            <w:rPr>
              <w:rFonts w:cs="Arial"/>
              <w:b/>
              <w:i/>
              <w:sz w:val="18"/>
            </w:rPr>
            <w:t>Página:</w:t>
          </w:r>
          <w:r>
            <w:rPr>
              <w:rFonts w:cs="Arial"/>
              <w:i/>
              <w:sz w:val="18"/>
            </w:rPr>
            <w:t xml:space="preserve"> </w:t>
          </w:r>
          <w:r>
            <w:rPr>
              <w:rFonts w:cs="Arial"/>
              <w:i/>
              <w:sz w:val="18"/>
            </w:rPr>
            <w:fldChar w:fldCharType="begin"/>
          </w:r>
          <w:r>
            <w:rPr>
              <w:rFonts w:cs="Arial"/>
              <w:i/>
              <w:sz w:val="18"/>
            </w:rPr>
            <w:instrText xml:space="preserve"> PAGE </w:instrText>
          </w:r>
          <w:r>
            <w:rPr>
              <w:rFonts w:cs="Arial"/>
              <w:i/>
              <w:sz w:val="18"/>
            </w:rPr>
            <w:fldChar w:fldCharType="separate"/>
          </w:r>
          <w:r>
            <w:rPr>
              <w:rFonts w:cs="Arial"/>
              <w:i/>
              <w:noProof/>
              <w:sz w:val="18"/>
            </w:rPr>
            <w:t>1</w:t>
          </w:r>
          <w:r>
            <w:rPr>
              <w:rFonts w:cs="Arial"/>
              <w:i/>
              <w:sz w:val="18"/>
            </w:rPr>
            <w:fldChar w:fldCharType="end"/>
          </w:r>
          <w:r>
            <w:rPr>
              <w:rFonts w:cs="Arial"/>
              <w:i/>
              <w:sz w:val="18"/>
            </w:rPr>
            <w:t xml:space="preserve"> de </w:t>
          </w:r>
          <w:r>
            <w:rPr>
              <w:rFonts w:cs="Arial"/>
              <w:i/>
              <w:sz w:val="18"/>
            </w:rPr>
            <w:fldChar w:fldCharType="begin"/>
          </w:r>
          <w:r>
            <w:rPr>
              <w:rFonts w:cs="Arial"/>
              <w:i/>
              <w:sz w:val="18"/>
            </w:rPr>
            <w:instrText xml:space="preserve"> NUMPAGES  </w:instrText>
          </w:r>
          <w:r>
            <w:rPr>
              <w:rFonts w:cs="Arial"/>
              <w:i/>
              <w:sz w:val="18"/>
            </w:rPr>
            <w:fldChar w:fldCharType="separate"/>
          </w:r>
          <w:r>
            <w:rPr>
              <w:rFonts w:cs="Arial"/>
              <w:i/>
              <w:noProof/>
              <w:sz w:val="18"/>
            </w:rPr>
            <w:t>1</w:t>
          </w:r>
          <w:r>
            <w:rPr>
              <w:rFonts w:cs="Arial"/>
              <w:i/>
              <w:sz w:val="18"/>
            </w:rPr>
            <w:fldChar w:fldCharType="end"/>
          </w:r>
        </w:p>
      </w:tc>
    </w:tr>
  </w:tbl>
  <w:p w14:paraId="6E0F6659" w14:textId="77777777" w:rsidR="007E7FFD" w:rsidRPr="006F2ADF" w:rsidRDefault="007E7FFD" w:rsidP="007E7FFD">
    <w:pPr>
      <w:pStyle w:val="Encabezado"/>
      <w:spacing w:before="0" w:after="0"/>
      <w:rPr>
        <w:sz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F2E9C"/>
    <w:multiLevelType w:val="multilevel"/>
    <w:tmpl w:val="6234EE58"/>
    <w:lvl w:ilvl="0">
      <w:start w:val="1"/>
      <w:numFmt w:val="lowerLetter"/>
      <w:lvlText w:val="%1)"/>
      <w:lvlJc w:val="left"/>
      <w:pPr>
        <w:ind w:left="1773" w:hanging="360"/>
      </w:pPr>
      <w:rPr>
        <w:b/>
      </w:r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1" w15:restartNumberingAfterBreak="0">
    <w:nsid w:val="410A55B3"/>
    <w:multiLevelType w:val="multilevel"/>
    <w:tmpl w:val="013E2756"/>
    <w:lvl w:ilvl="0">
      <w:start w:val="1"/>
      <w:numFmt w:val="decimal"/>
      <w:lvlText w:val="%1."/>
      <w:lvlJc w:val="left"/>
      <w:pPr>
        <w:ind w:left="360"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44DE3A10"/>
    <w:multiLevelType w:val="multilevel"/>
    <w:tmpl w:val="67CEAFFC"/>
    <w:lvl w:ilvl="0">
      <w:start w:val="1"/>
      <w:numFmt w:val="lowerLetter"/>
      <w:lvlText w:val="%1)"/>
      <w:lvlJc w:val="left"/>
      <w:pPr>
        <w:ind w:left="360"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71ED5B49"/>
    <w:multiLevelType w:val="hybridMultilevel"/>
    <w:tmpl w:val="FEE0913A"/>
    <w:lvl w:ilvl="0" w:tplc="24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E5648A"/>
    <w:multiLevelType w:val="hybridMultilevel"/>
    <w:tmpl w:val="B37E6ED4"/>
    <w:lvl w:ilvl="0" w:tplc="D1D67D9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8B"/>
    <w:rsid w:val="000019F2"/>
    <w:rsid w:val="000103CF"/>
    <w:rsid w:val="00011685"/>
    <w:rsid w:val="00035FB6"/>
    <w:rsid w:val="00063DC7"/>
    <w:rsid w:val="00065F7E"/>
    <w:rsid w:val="000674EC"/>
    <w:rsid w:val="00095665"/>
    <w:rsid w:val="000B6150"/>
    <w:rsid w:val="000B6D4B"/>
    <w:rsid w:val="000C3ACD"/>
    <w:rsid w:val="000E6F3E"/>
    <w:rsid w:val="00133092"/>
    <w:rsid w:val="00156EA7"/>
    <w:rsid w:val="00193EFF"/>
    <w:rsid w:val="001966F8"/>
    <w:rsid w:val="001A79D1"/>
    <w:rsid w:val="001C06A4"/>
    <w:rsid w:val="001C527C"/>
    <w:rsid w:val="001C59D9"/>
    <w:rsid w:val="001C69A8"/>
    <w:rsid w:val="001E7469"/>
    <w:rsid w:val="001F47B8"/>
    <w:rsid w:val="00205173"/>
    <w:rsid w:val="002250CA"/>
    <w:rsid w:val="00255086"/>
    <w:rsid w:val="00256983"/>
    <w:rsid w:val="002B5B9C"/>
    <w:rsid w:val="002F09A7"/>
    <w:rsid w:val="002F7A70"/>
    <w:rsid w:val="00307080"/>
    <w:rsid w:val="00331F7F"/>
    <w:rsid w:val="00334191"/>
    <w:rsid w:val="00355E08"/>
    <w:rsid w:val="00365DD9"/>
    <w:rsid w:val="00387478"/>
    <w:rsid w:val="003A78E6"/>
    <w:rsid w:val="003C6750"/>
    <w:rsid w:val="003E5288"/>
    <w:rsid w:val="00414FCE"/>
    <w:rsid w:val="004247AB"/>
    <w:rsid w:val="0042533F"/>
    <w:rsid w:val="00427554"/>
    <w:rsid w:val="00435FCA"/>
    <w:rsid w:val="00492B0F"/>
    <w:rsid w:val="004A375B"/>
    <w:rsid w:val="004D3EA3"/>
    <w:rsid w:val="004F1DEA"/>
    <w:rsid w:val="004F45AB"/>
    <w:rsid w:val="00501025"/>
    <w:rsid w:val="00510CC2"/>
    <w:rsid w:val="005335D4"/>
    <w:rsid w:val="00547EBC"/>
    <w:rsid w:val="00586D60"/>
    <w:rsid w:val="005973BE"/>
    <w:rsid w:val="005A4838"/>
    <w:rsid w:val="005A7E9A"/>
    <w:rsid w:val="005D7810"/>
    <w:rsid w:val="005E0D6F"/>
    <w:rsid w:val="00606555"/>
    <w:rsid w:val="006176F8"/>
    <w:rsid w:val="006252FA"/>
    <w:rsid w:val="006326E8"/>
    <w:rsid w:val="00643B38"/>
    <w:rsid w:val="00643ED7"/>
    <w:rsid w:val="00656456"/>
    <w:rsid w:val="00656C89"/>
    <w:rsid w:val="00697222"/>
    <w:rsid w:val="006C4B36"/>
    <w:rsid w:val="006C52AD"/>
    <w:rsid w:val="006D3F3A"/>
    <w:rsid w:val="006D508A"/>
    <w:rsid w:val="006F2ADF"/>
    <w:rsid w:val="006F70E0"/>
    <w:rsid w:val="00701BFF"/>
    <w:rsid w:val="0071408D"/>
    <w:rsid w:val="007343F8"/>
    <w:rsid w:val="007421E3"/>
    <w:rsid w:val="0075119C"/>
    <w:rsid w:val="007523DB"/>
    <w:rsid w:val="007559F5"/>
    <w:rsid w:val="0076619F"/>
    <w:rsid w:val="00777E98"/>
    <w:rsid w:val="0078538D"/>
    <w:rsid w:val="00791083"/>
    <w:rsid w:val="007C7C0E"/>
    <w:rsid w:val="007E4B1E"/>
    <w:rsid w:val="007E4E9C"/>
    <w:rsid w:val="007E55B4"/>
    <w:rsid w:val="007E7FFD"/>
    <w:rsid w:val="00801921"/>
    <w:rsid w:val="008375A3"/>
    <w:rsid w:val="00862940"/>
    <w:rsid w:val="00865131"/>
    <w:rsid w:val="00882C85"/>
    <w:rsid w:val="008B1353"/>
    <w:rsid w:val="008B2E31"/>
    <w:rsid w:val="008B7845"/>
    <w:rsid w:val="008C3818"/>
    <w:rsid w:val="008D55B8"/>
    <w:rsid w:val="008F0679"/>
    <w:rsid w:val="008F4FE5"/>
    <w:rsid w:val="00900F89"/>
    <w:rsid w:val="00905608"/>
    <w:rsid w:val="00961543"/>
    <w:rsid w:val="00962CAE"/>
    <w:rsid w:val="00967029"/>
    <w:rsid w:val="00972165"/>
    <w:rsid w:val="009D307D"/>
    <w:rsid w:val="009D49AE"/>
    <w:rsid w:val="009E346C"/>
    <w:rsid w:val="009F040F"/>
    <w:rsid w:val="009F50E9"/>
    <w:rsid w:val="00A1253C"/>
    <w:rsid w:val="00A21235"/>
    <w:rsid w:val="00A66C42"/>
    <w:rsid w:val="00A860F6"/>
    <w:rsid w:val="00A94BB9"/>
    <w:rsid w:val="00A96BFD"/>
    <w:rsid w:val="00AA4FEC"/>
    <w:rsid w:val="00AB1DA1"/>
    <w:rsid w:val="00AE3088"/>
    <w:rsid w:val="00AE65A2"/>
    <w:rsid w:val="00AF0D99"/>
    <w:rsid w:val="00AF3DC5"/>
    <w:rsid w:val="00B02C84"/>
    <w:rsid w:val="00B04FA4"/>
    <w:rsid w:val="00B143DC"/>
    <w:rsid w:val="00B414EF"/>
    <w:rsid w:val="00B77E31"/>
    <w:rsid w:val="00B91C0C"/>
    <w:rsid w:val="00B924F8"/>
    <w:rsid w:val="00BA28FA"/>
    <w:rsid w:val="00BA4669"/>
    <w:rsid w:val="00BA5C18"/>
    <w:rsid w:val="00BB27C6"/>
    <w:rsid w:val="00BD492C"/>
    <w:rsid w:val="00C07FDF"/>
    <w:rsid w:val="00C27C5A"/>
    <w:rsid w:val="00C337BD"/>
    <w:rsid w:val="00C3530E"/>
    <w:rsid w:val="00C440E7"/>
    <w:rsid w:val="00C5411D"/>
    <w:rsid w:val="00C55068"/>
    <w:rsid w:val="00C55C3A"/>
    <w:rsid w:val="00C66352"/>
    <w:rsid w:val="00C70D9D"/>
    <w:rsid w:val="00C94280"/>
    <w:rsid w:val="00C9485A"/>
    <w:rsid w:val="00CB1B01"/>
    <w:rsid w:val="00CB724E"/>
    <w:rsid w:val="00CD0CC9"/>
    <w:rsid w:val="00D04AC9"/>
    <w:rsid w:val="00D36934"/>
    <w:rsid w:val="00D37359"/>
    <w:rsid w:val="00D938CE"/>
    <w:rsid w:val="00DC06C5"/>
    <w:rsid w:val="00DD32B7"/>
    <w:rsid w:val="00DD4A32"/>
    <w:rsid w:val="00DE6818"/>
    <w:rsid w:val="00E06EC1"/>
    <w:rsid w:val="00E07E48"/>
    <w:rsid w:val="00E173E2"/>
    <w:rsid w:val="00E56204"/>
    <w:rsid w:val="00E65BC0"/>
    <w:rsid w:val="00EA0162"/>
    <w:rsid w:val="00ED1151"/>
    <w:rsid w:val="00F15210"/>
    <w:rsid w:val="00F179FF"/>
    <w:rsid w:val="00F200B3"/>
    <w:rsid w:val="00F45E5C"/>
    <w:rsid w:val="00F5368B"/>
    <w:rsid w:val="00F6265B"/>
    <w:rsid w:val="00F629E4"/>
    <w:rsid w:val="00FA681D"/>
    <w:rsid w:val="00FC27E8"/>
    <w:rsid w:val="00FD5F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698F4"/>
  <w14:defaultImageDpi w14:val="300"/>
  <w15:docId w15:val="{89039D62-7BA4-4CC4-84A7-65DF0428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68B"/>
    <w:pPr>
      <w:spacing w:before="40" w:after="40"/>
      <w:jc w:val="both"/>
    </w:pPr>
    <w:rPr>
      <w:rFonts w:ascii="Arial" w:eastAsia="Times New Roman" w:hAnsi="Arial" w:cs="Times New Roman"/>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368B"/>
    <w:pPr>
      <w:tabs>
        <w:tab w:val="center" w:pos="4252"/>
        <w:tab w:val="right" w:pos="8504"/>
      </w:tabs>
    </w:pPr>
    <w:rPr>
      <w:lang w:val="x-none"/>
    </w:rPr>
  </w:style>
  <w:style w:type="character" w:customStyle="1" w:styleId="EncabezadoCar">
    <w:name w:val="Encabezado Car"/>
    <w:basedOn w:val="Fuentedeprrafopredeter"/>
    <w:link w:val="Encabezado"/>
    <w:uiPriority w:val="99"/>
    <w:rsid w:val="00F5368B"/>
    <w:rPr>
      <w:rFonts w:ascii="Arial" w:eastAsia="Times New Roman" w:hAnsi="Arial" w:cs="Times New Roman"/>
      <w:sz w:val="22"/>
      <w:lang w:val="x-none"/>
    </w:rPr>
  </w:style>
  <w:style w:type="paragraph" w:styleId="Piedepgina">
    <w:name w:val="footer"/>
    <w:basedOn w:val="Normal"/>
    <w:link w:val="PiedepginaCar"/>
    <w:uiPriority w:val="99"/>
    <w:rsid w:val="00F5368B"/>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F5368B"/>
    <w:rPr>
      <w:rFonts w:ascii="Arial" w:eastAsia="Times New Roman" w:hAnsi="Arial" w:cs="Times New Roman"/>
      <w:sz w:val="22"/>
      <w:lang w:val="x-none"/>
    </w:rPr>
  </w:style>
  <w:style w:type="character" w:styleId="Refdecomentario">
    <w:name w:val="annotation reference"/>
    <w:uiPriority w:val="99"/>
    <w:semiHidden/>
    <w:unhideWhenUsed/>
    <w:rsid w:val="00F5368B"/>
    <w:rPr>
      <w:sz w:val="16"/>
      <w:szCs w:val="16"/>
    </w:rPr>
  </w:style>
  <w:style w:type="paragraph" w:styleId="Textocomentario">
    <w:name w:val="annotation text"/>
    <w:basedOn w:val="Normal"/>
    <w:link w:val="TextocomentarioCar"/>
    <w:uiPriority w:val="99"/>
    <w:unhideWhenUsed/>
    <w:rsid w:val="00F5368B"/>
    <w:rPr>
      <w:sz w:val="20"/>
      <w:szCs w:val="20"/>
      <w:lang w:val="x-none"/>
    </w:rPr>
  </w:style>
  <w:style w:type="character" w:customStyle="1" w:styleId="TextocomentarioCar">
    <w:name w:val="Texto comentario Car"/>
    <w:basedOn w:val="Fuentedeprrafopredeter"/>
    <w:link w:val="Textocomentario"/>
    <w:uiPriority w:val="99"/>
    <w:rsid w:val="00F5368B"/>
    <w:rPr>
      <w:rFonts w:ascii="Arial" w:eastAsia="Times New Roman" w:hAnsi="Arial" w:cs="Times New Roman"/>
      <w:sz w:val="20"/>
      <w:szCs w:val="20"/>
      <w:lang w:val="x-none"/>
    </w:rPr>
  </w:style>
  <w:style w:type="paragraph" w:styleId="Prrafodelista">
    <w:name w:val="List Paragraph"/>
    <w:basedOn w:val="Normal"/>
    <w:uiPriority w:val="34"/>
    <w:qFormat/>
    <w:rsid w:val="00F5368B"/>
    <w:pPr>
      <w:spacing w:before="0" w:after="200" w:line="276" w:lineRule="auto"/>
      <w:ind w:left="720"/>
      <w:contextualSpacing/>
      <w:jc w:val="left"/>
    </w:pPr>
    <w:rPr>
      <w:rFonts w:ascii="Calibri" w:eastAsia="Calibri" w:hAnsi="Calibri"/>
      <w:szCs w:val="22"/>
      <w:lang w:eastAsia="en-US"/>
    </w:rPr>
  </w:style>
  <w:style w:type="paragraph" w:styleId="Textodeglobo">
    <w:name w:val="Balloon Text"/>
    <w:basedOn w:val="Normal"/>
    <w:link w:val="TextodegloboCar"/>
    <w:uiPriority w:val="99"/>
    <w:semiHidden/>
    <w:unhideWhenUsed/>
    <w:rsid w:val="00F5368B"/>
    <w:pPr>
      <w:spacing w:before="0"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368B"/>
    <w:rPr>
      <w:rFonts w:ascii="Lucida Grande" w:eastAsia="Times New Roman" w:hAnsi="Lucida Grande" w:cs="Lucida Grande"/>
      <w:sz w:val="18"/>
      <w:szCs w:val="18"/>
      <w:lang w:val="es-CO"/>
    </w:rPr>
  </w:style>
  <w:style w:type="character" w:styleId="nfasis">
    <w:name w:val="Emphasis"/>
    <w:basedOn w:val="Fuentedeprrafopredeter"/>
    <w:qFormat/>
    <w:rsid w:val="00F45E5C"/>
    <w:rPr>
      <w:i/>
      <w:iCs/>
    </w:rPr>
  </w:style>
  <w:style w:type="character" w:styleId="Hipervnculo">
    <w:name w:val="Hyperlink"/>
    <w:basedOn w:val="Fuentedeprrafopredeter"/>
    <w:uiPriority w:val="99"/>
    <w:unhideWhenUsed/>
    <w:rsid w:val="003A78E6"/>
    <w:rPr>
      <w:color w:val="0000FF" w:themeColor="hyperlink"/>
      <w:u w:val="single"/>
    </w:rPr>
  </w:style>
  <w:style w:type="table" w:styleId="Tablaconcuadrcula">
    <w:name w:val="Table Grid"/>
    <w:basedOn w:val="Tablanormal"/>
    <w:uiPriority w:val="59"/>
    <w:rsid w:val="006F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01BFF"/>
    <w:rPr>
      <w:color w:val="605E5C"/>
      <w:shd w:val="clear" w:color="auto" w:fill="E1DFDD"/>
    </w:rPr>
  </w:style>
  <w:style w:type="paragraph" w:styleId="Revisin">
    <w:name w:val="Revision"/>
    <w:hidden/>
    <w:uiPriority w:val="99"/>
    <w:semiHidden/>
    <w:rsid w:val="00A66C42"/>
    <w:rPr>
      <w:rFonts w:ascii="Arial" w:eastAsia="Times New Roman" w:hAnsi="Arial" w:cs="Times New Roman"/>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44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ginvestigaciones@unil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3</Pages>
  <Words>1235</Words>
  <Characters>6797</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MacZona</dc:creator>
  <cp:lastModifiedBy>UNILLANOS</cp:lastModifiedBy>
  <cp:revision>4</cp:revision>
  <dcterms:created xsi:type="dcterms:W3CDTF">2025-03-13T22:20:00Z</dcterms:created>
  <dcterms:modified xsi:type="dcterms:W3CDTF">2025-03-14T15:12:00Z</dcterms:modified>
</cp:coreProperties>
</file>