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64"/>
        <w:gridCol w:w="8097"/>
        <w:gridCol w:w="1749"/>
      </w:tblGrid>
      <w:tr w:rsidR="00763215" w:rsidTr="00947084">
        <w:trPr>
          <w:trHeight w:val="397"/>
        </w:trPr>
        <w:tc>
          <w:tcPr>
            <w:tcW w:w="4159" w:type="pct"/>
            <w:gridSpan w:val="2"/>
            <w:vAlign w:val="center"/>
          </w:tcPr>
          <w:p w:rsidR="00804EC3" w:rsidRDefault="00763215" w:rsidP="00804EC3">
            <w:pPr>
              <w:pStyle w:val="TableParagraph"/>
              <w:spacing w:before="47"/>
              <w:ind w:left="13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DOCUMENTOS</w:t>
            </w:r>
            <w:r w:rsidR="00804EC3">
              <w:rPr>
                <w:rFonts w:ascii="Arial" w:hAnsi="Arial"/>
                <w:b/>
                <w:sz w:val="18"/>
              </w:rPr>
              <w:t xml:space="preserve"> DE VINCULACIÓN</w:t>
            </w:r>
          </w:p>
        </w:tc>
        <w:tc>
          <w:tcPr>
            <w:tcW w:w="841" w:type="pct"/>
            <w:vAlign w:val="center"/>
          </w:tcPr>
          <w:p w:rsidR="00763215" w:rsidRPr="00763215" w:rsidRDefault="00763215" w:rsidP="00763215">
            <w:pPr>
              <w:pStyle w:val="TableParagraph"/>
              <w:spacing w:before="47"/>
              <w:ind w:left="136"/>
              <w:jc w:val="center"/>
              <w:rPr>
                <w:b/>
                <w:spacing w:val="-1"/>
                <w:w w:val="105"/>
                <w:sz w:val="18"/>
              </w:rPr>
            </w:pPr>
            <w:r w:rsidRPr="00763215">
              <w:rPr>
                <w:b/>
                <w:spacing w:val="-1"/>
                <w:w w:val="105"/>
                <w:sz w:val="18"/>
              </w:rPr>
              <w:t>CUMPLE</w:t>
            </w:r>
          </w:p>
        </w:tc>
      </w:tr>
      <w:tr w:rsidR="00763215" w:rsidTr="00947084">
        <w:trPr>
          <w:trHeight w:val="397"/>
        </w:trPr>
        <w:tc>
          <w:tcPr>
            <w:tcW w:w="271" w:type="pct"/>
            <w:vAlign w:val="center"/>
          </w:tcPr>
          <w:p w:rsidR="00763215" w:rsidRDefault="00763215" w:rsidP="00763215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89" w:type="pct"/>
            <w:vAlign w:val="center"/>
          </w:tcPr>
          <w:p w:rsidR="00763215" w:rsidRDefault="004170B0" w:rsidP="009C7A32">
            <w:pPr>
              <w:pStyle w:val="TableParagraph"/>
              <w:spacing w:before="47"/>
              <w:ind w:left="136"/>
              <w:jc w:val="both"/>
              <w:rPr>
                <w:rFonts w:ascii="Arial" w:hAnsi="Arial"/>
                <w:b/>
                <w:sz w:val="18"/>
              </w:rPr>
            </w:pPr>
            <w:r w:rsidRPr="004170B0">
              <w:rPr>
                <w:spacing w:val="-1"/>
                <w:w w:val="105"/>
                <w:sz w:val="18"/>
              </w:rPr>
              <w:t>FO-GTH-</w:t>
            </w:r>
            <w:r w:rsidR="00947084">
              <w:rPr>
                <w:spacing w:val="-1"/>
                <w:w w:val="105"/>
                <w:sz w:val="18"/>
              </w:rPr>
              <w:t>111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947084" w:rsidRPr="00947084">
              <w:rPr>
                <w:spacing w:val="-1"/>
                <w:w w:val="105"/>
                <w:sz w:val="18"/>
              </w:rPr>
              <w:t>Necesidad de evaluadores de publicaciones y productividad académica</w:t>
            </w:r>
          </w:p>
        </w:tc>
        <w:tc>
          <w:tcPr>
            <w:tcW w:w="841" w:type="pct"/>
            <w:vAlign w:val="center"/>
          </w:tcPr>
          <w:p w:rsidR="00763215" w:rsidRPr="00F82B37" w:rsidRDefault="00763215" w:rsidP="00763215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  <w:tr w:rsidR="00817DF8" w:rsidTr="00947084">
        <w:trPr>
          <w:trHeight w:val="397"/>
        </w:trPr>
        <w:tc>
          <w:tcPr>
            <w:tcW w:w="271" w:type="pct"/>
            <w:vAlign w:val="center"/>
          </w:tcPr>
          <w:p w:rsidR="00817DF8" w:rsidRDefault="004170B0" w:rsidP="00763215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89" w:type="pct"/>
            <w:vAlign w:val="center"/>
          </w:tcPr>
          <w:p w:rsidR="00817DF8" w:rsidRPr="00F82B37" w:rsidRDefault="00817DF8" w:rsidP="009C7A32">
            <w:pPr>
              <w:pStyle w:val="TableParagraph"/>
              <w:spacing w:before="47"/>
              <w:ind w:left="136"/>
              <w:jc w:val="both"/>
              <w:rPr>
                <w:spacing w:val="-1"/>
                <w:w w:val="105"/>
                <w:sz w:val="18"/>
              </w:rPr>
            </w:pPr>
            <w:r w:rsidRPr="00F82B37">
              <w:rPr>
                <w:spacing w:val="-1"/>
                <w:w w:val="105"/>
                <w:sz w:val="18"/>
              </w:rPr>
              <w:t>Copia de la Cédula de Ciudadanía o de Extranjería ampliada al 150%</w:t>
            </w:r>
          </w:p>
        </w:tc>
        <w:tc>
          <w:tcPr>
            <w:tcW w:w="841" w:type="pct"/>
            <w:vAlign w:val="center"/>
          </w:tcPr>
          <w:p w:rsidR="00817DF8" w:rsidRPr="00F82B37" w:rsidRDefault="00817DF8" w:rsidP="00763215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  <w:tr w:rsidR="00763215" w:rsidTr="00947084">
        <w:trPr>
          <w:trHeight w:val="397"/>
        </w:trPr>
        <w:tc>
          <w:tcPr>
            <w:tcW w:w="271" w:type="pct"/>
            <w:vAlign w:val="center"/>
          </w:tcPr>
          <w:p w:rsidR="00763215" w:rsidRDefault="00763215" w:rsidP="00763215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89" w:type="pct"/>
            <w:vAlign w:val="center"/>
          </w:tcPr>
          <w:p w:rsidR="00763215" w:rsidRDefault="00763215" w:rsidP="009C7A32">
            <w:pPr>
              <w:pStyle w:val="TableParagraph"/>
              <w:spacing w:before="47"/>
              <w:ind w:left="136"/>
              <w:jc w:val="both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8"/>
              </w:rPr>
              <w:t>Certificación de Vinculación – IES (Instituciones de Educación Superior)</w:t>
            </w:r>
          </w:p>
        </w:tc>
        <w:tc>
          <w:tcPr>
            <w:tcW w:w="841" w:type="pct"/>
            <w:vAlign w:val="center"/>
          </w:tcPr>
          <w:p w:rsidR="00763215" w:rsidRDefault="00763215" w:rsidP="00763215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  <w:tr w:rsidR="00763215" w:rsidTr="00947084">
        <w:trPr>
          <w:trHeight w:val="397"/>
        </w:trPr>
        <w:tc>
          <w:tcPr>
            <w:tcW w:w="271" w:type="pct"/>
            <w:vAlign w:val="center"/>
          </w:tcPr>
          <w:p w:rsidR="00763215" w:rsidRDefault="00763215" w:rsidP="00763215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89" w:type="pct"/>
            <w:vAlign w:val="center"/>
          </w:tcPr>
          <w:p w:rsidR="00763215" w:rsidRDefault="00763215" w:rsidP="009C7A32">
            <w:pPr>
              <w:pStyle w:val="TableParagraph"/>
              <w:spacing w:before="47"/>
              <w:ind w:left="136"/>
              <w:jc w:val="both"/>
              <w:rPr>
                <w:spacing w:val="-1"/>
                <w:w w:val="105"/>
                <w:sz w:val="18"/>
              </w:rPr>
            </w:pPr>
            <w:r w:rsidRPr="00F82B37">
              <w:rPr>
                <w:spacing w:val="-1"/>
                <w:w w:val="105"/>
                <w:sz w:val="18"/>
              </w:rPr>
              <w:t xml:space="preserve">Copia del certificado del Registro Único Tributario (RUT), expedido </w:t>
            </w:r>
            <w:r>
              <w:rPr>
                <w:spacing w:val="-1"/>
                <w:w w:val="105"/>
                <w:sz w:val="18"/>
              </w:rPr>
              <w:t>por la DIAN, con la información personal,</w:t>
            </w:r>
            <w:r w:rsidRPr="00F82B37">
              <w:rPr>
                <w:spacing w:val="-1"/>
                <w:w w:val="105"/>
                <w:sz w:val="18"/>
              </w:rPr>
              <w:t xml:space="preserve"> tributaria actualizada</w:t>
            </w:r>
            <w:r>
              <w:rPr>
                <w:spacing w:val="-1"/>
                <w:w w:val="105"/>
                <w:sz w:val="18"/>
              </w:rPr>
              <w:t xml:space="preserve"> y debidamente Firmado. </w:t>
            </w:r>
          </w:p>
        </w:tc>
        <w:tc>
          <w:tcPr>
            <w:tcW w:w="841" w:type="pct"/>
            <w:vAlign w:val="center"/>
          </w:tcPr>
          <w:p w:rsidR="00763215" w:rsidRPr="00F82B37" w:rsidRDefault="00763215" w:rsidP="00763215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  <w:tr w:rsidR="004170B0" w:rsidTr="00947084">
        <w:trPr>
          <w:trHeight w:val="397"/>
        </w:trPr>
        <w:tc>
          <w:tcPr>
            <w:tcW w:w="271" w:type="pct"/>
            <w:vAlign w:val="center"/>
          </w:tcPr>
          <w:p w:rsidR="004170B0" w:rsidRDefault="004170B0" w:rsidP="00763215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89" w:type="pct"/>
            <w:vAlign w:val="center"/>
          </w:tcPr>
          <w:p w:rsidR="004170B0" w:rsidRPr="00F82B37" w:rsidRDefault="004170B0" w:rsidP="009C7A32">
            <w:pPr>
              <w:pStyle w:val="TableParagraph"/>
              <w:spacing w:before="47"/>
              <w:ind w:left="136"/>
              <w:jc w:val="both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Certificado de Disponibilidad Presupuestal </w:t>
            </w:r>
          </w:p>
        </w:tc>
        <w:tc>
          <w:tcPr>
            <w:tcW w:w="841" w:type="pct"/>
            <w:vAlign w:val="center"/>
          </w:tcPr>
          <w:p w:rsidR="004170B0" w:rsidRPr="00F82B37" w:rsidRDefault="004170B0" w:rsidP="00763215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</w:tbl>
    <w:p w:rsidR="00B222C3" w:rsidRDefault="00B222C3" w:rsidP="00B222C3">
      <w:pPr>
        <w:tabs>
          <w:tab w:val="left" w:pos="497"/>
        </w:tabs>
        <w:rPr>
          <w:i/>
          <w:sz w:val="18"/>
          <w:highlight w:val="yellow"/>
        </w:rPr>
      </w:pPr>
    </w:p>
    <w:p w:rsidR="00B825B7" w:rsidRDefault="00B825B7" w:rsidP="00B222C3">
      <w:pPr>
        <w:pStyle w:val="Prrafodelista"/>
        <w:tabs>
          <w:tab w:val="left" w:pos="497"/>
        </w:tabs>
        <w:ind w:firstLine="0"/>
        <w:rPr>
          <w:b/>
          <w:i/>
          <w:sz w:val="18"/>
          <w:highlight w:val="yellow"/>
        </w:rPr>
      </w:pPr>
    </w:p>
    <w:tbl>
      <w:tblPr>
        <w:tblStyle w:val="TableNormal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64"/>
        <w:gridCol w:w="8097"/>
        <w:gridCol w:w="1749"/>
      </w:tblGrid>
      <w:tr w:rsidR="004170B0" w:rsidTr="009C7A32">
        <w:trPr>
          <w:trHeight w:val="510"/>
        </w:trPr>
        <w:tc>
          <w:tcPr>
            <w:tcW w:w="4159" w:type="pct"/>
            <w:gridSpan w:val="2"/>
            <w:vAlign w:val="center"/>
          </w:tcPr>
          <w:p w:rsidR="004170B0" w:rsidRDefault="004170B0" w:rsidP="004170B0">
            <w:pPr>
              <w:pStyle w:val="TableParagraph"/>
              <w:spacing w:before="47"/>
              <w:ind w:left="13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DOCUMENTOS PARA TRAMITE DE PAGO  </w:t>
            </w:r>
          </w:p>
        </w:tc>
        <w:tc>
          <w:tcPr>
            <w:tcW w:w="841" w:type="pct"/>
            <w:vAlign w:val="center"/>
          </w:tcPr>
          <w:p w:rsidR="004170B0" w:rsidRPr="00763215" w:rsidRDefault="004170B0" w:rsidP="00910422">
            <w:pPr>
              <w:pStyle w:val="TableParagraph"/>
              <w:spacing w:before="47"/>
              <w:ind w:left="136"/>
              <w:jc w:val="center"/>
              <w:rPr>
                <w:b/>
                <w:spacing w:val="-1"/>
                <w:w w:val="105"/>
                <w:sz w:val="18"/>
              </w:rPr>
            </w:pPr>
            <w:r w:rsidRPr="00763215">
              <w:rPr>
                <w:b/>
                <w:spacing w:val="-1"/>
                <w:w w:val="105"/>
                <w:sz w:val="18"/>
              </w:rPr>
              <w:t>CUMPLE</w:t>
            </w:r>
          </w:p>
        </w:tc>
      </w:tr>
      <w:tr w:rsidR="004170B0" w:rsidTr="00C82075">
        <w:trPr>
          <w:trHeight w:val="510"/>
        </w:trPr>
        <w:tc>
          <w:tcPr>
            <w:tcW w:w="271" w:type="pct"/>
            <w:vAlign w:val="center"/>
          </w:tcPr>
          <w:p w:rsidR="004170B0" w:rsidRDefault="004170B0" w:rsidP="0091042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4170B0" w:rsidRDefault="00C82075" w:rsidP="009C7A32">
            <w:pPr>
              <w:pStyle w:val="TableParagraph"/>
              <w:spacing w:before="47"/>
              <w:ind w:left="13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pacing w:val="-1"/>
                <w:w w:val="105"/>
                <w:sz w:val="18"/>
              </w:rPr>
              <w:t>FO-GTH-113</w:t>
            </w:r>
            <w:r w:rsidR="004170B0" w:rsidRPr="004170B0">
              <w:rPr>
                <w:spacing w:val="-1"/>
                <w:w w:val="105"/>
                <w:sz w:val="18"/>
              </w:rPr>
              <w:t xml:space="preserve"> Certificado de cumplimiento de evaluadores de publicaciones y productividad académica</w:t>
            </w:r>
          </w:p>
        </w:tc>
        <w:tc>
          <w:tcPr>
            <w:tcW w:w="841" w:type="pct"/>
            <w:vAlign w:val="center"/>
          </w:tcPr>
          <w:p w:rsidR="004170B0" w:rsidRPr="00F82B37" w:rsidRDefault="004170B0" w:rsidP="00910422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  <w:tr w:rsidR="004170B0" w:rsidTr="009C7A32">
        <w:trPr>
          <w:trHeight w:val="510"/>
        </w:trPr>
        <w:tc>
          <w:tcPr>
            <w:tcW w:w="271" w:type="pct"/>
            <w:vAlign w:val="center"/>
          </w:tcPr>
          <w:p w:rsidR="004170B0" w:rsidRDefault="004170B0" w:rsidP="0091042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89" w:type="pct"/>
            <w:vAlign w:val="center"/>
          </w:tcPr>
          <w:p w:rsidR="004170B0" w:rsidRPr="00F82B37" w:rsidRDefault="00C82075" w:rsidP="009C7A32">
            <w:pPr>
              <w:pStyle w:val="TableParagraph"/>
              <w:spacing w:before="47"/>
              <w:ind w:left="136"/>
              <w:jc w:val="both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8"/>
              </w:rPr>
              <w:t>C</w:t>
            </w:r>
            <w:r w:rsidR="004170B0">
              <w:rPr>
                <w:spacing w:val="-1"/>
                <w:w w:val="105"/>
                <w:sz w:val="18"/>
              </w:rPr>
              <w:t>uenta de Cobro</w:t>
            </w:r>
          </w:p>
        </w:tc>
        <w:tc>
          <w:tcPr>
            <w:tcW w:w="841" w:type="pct"/>
            <w:vAlign w:val="center"/>
          </w:tcPr>
          <w:p w:rsidR="004170B0" w:rsidRPr="00F82B37" w:rsidRDefault="004170B0" w:rsidP="00910422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  <w:tr w:rsidR="004170B0" w:rsidTr="009C7A32">
        <w:trPr>
          <w:trHeight w:val="510"/>
        </w:trPr>
        <w:tc>
          <w:tcPr>
            <w:tcW w:w="271" w:type="pct"/>
            <w:vAlign w:val="center"/>
          </w:tcPr>
          <w:p w:rsidR="004170B0" w:rsidRDefault="004170B0" w:rsidP="0091042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89" w:type="pct"/>
            <w:vAlign w:val="center"/>
          </w:tcPr>
          <w:p w:rsidR="004170B0" w:rsidRDefault="004170B0" w:rsidP="009C7A32">
            <w:pPr>
              <w:pStyle w:val="TableParagraph"/>
              <w:spacing w:before="47"/>
              <w:ind w:left="136"/>
              <w:jc w:val="both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8"/>
              </w:rPr>
              <w:t>Certificación de cu</w:t>
            </w:r>
            <w:bookmarkStart w:id="0" w:name="_GoBack"/>
            <w:bookmarkEnd w:id="0"/>
            <w:r>
              <w:rPr>
                <w:spacing w:val="-1"/>
                <w:w w:val="105"/>
                <w:sz w:val="18"/>
              </w:rPr>
              <w:t>enta Bancaria a nombre propio, en estado Activo</w:t>
            </w:r>
          </w:p>
        </w:tc>
        <w:tc>
          <w:tcPr>
            <w:tcW w:w="841" w:type="pct"/>
            <w:vAlign w:val="center"/>
          </w:tcPr>
          <w:p w:rsidR="004170B0" w:rsidRDefault="004170B0" w:rsidP="00910422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  <w:tr w:rsidR="004170B0" w:rsidTr="009C7A32">
        <w:trPr>
          <w:trHeight w:val="510"/>
        </w:trPr>
        <w:tc>
          <w:tcPr>
            <w:tcW w:w="271" w:type="pct"/>
            <w:vAlign w:val="center"/>
          </w:tcPr>
          <w:p w:rsidR="004170B0" w:rsidRDefault="004170B0" w:rsidP="00910422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89" w:type="pct"/>
            <w:vAlign w:val="center"/>
          </w:tcPr>
          <w:p w:rsidR="004170B0" w:rsidRDefault="004170B0" w:rsidP="009C7A32">
            <w:pPr>
              <w:pStyle w:val="TableParagraph"/>
              <w:spacing w:before="47"/>
              <w:ind w:left="136"/>
              <w:jc w:val="both"/>
              <w:rPr>
                <w:spacing w:val="-1"/>
                <w:w w:val="105"/>
                <w:sz w:val="18"/>
              </w:rPr>
            </w:pPr>
            <w:r w:rsidRPr="004170B0">
              <w:rPr>
                <w:spacing w:val="-1"/>
                <w:w w:val="105"/>
                <w:sz w:val="18"/>
              </w:rPr>
              <w:t>Certificado de Cédula de Rentas (SIG - UNILLANOS)</w:t>
            </w:r>
          </w:p>
        </w:tc>
        <w:tc>
          <w:tcPr>
            <w:tcW w:w="841" w:type="pct"/>
            <w:vAlign w:val="center"/>
          </w:tcPr>
          <w:p w:rsidR="004170B0" w:rsidRPr="00F82B37" w:rsidRDefault="004170B0" w:rsidP="00910422">
            <w:pPr>
              <w:pStyle w:val="TableParagraph"/>
              <w:spacing w:before="47"/>
              <w:ind w:left="136"/>
              <w:rPr>
                <w:spacing w:val="-1"/>
                <w:w w:val="105"/>
                <w:sz w:val="18"/>
              </w:rPr>
            </w:pPr>
          </w:p>
        </w:tc>
      </w:tr>
    </w:tbl>
    <w:p w:rsidR="004170B0" w:rsidRPr="00662F69" w:rsidRDefault="004170B0" w:rsidP="00B222C3">
      <w:pPr>
        <w:pStyle w:val="Prrafodelista"/>
        <w:tabs>
          <w:tab w:val="left" w:pos="497"/>
        </w:tabs>
        <w:ind w:firstLine="0"/>
        <w:rPr>
          <w:b/>
          <w:i/>
          <w:sz w:val="18"/>
          <w:highlight w:val="yellow"/>
        </w:rPr>
      </w:pPr>
    </w:p>
    <w:sectPr w:rsidR="004170B0" w:rsidRPr="00662F69">
      <w:headerReference w:type="default" r:id="rId7"/>
      <w:type w:val="continuous"/>
      <w:pgSz w:w="12240" w:h="15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DD" w:rsidRDefault="00E80ADD" w:rsidP="00804EC3">
      <w:r>
        <w:separator/>
      </w:r>
    </w:p>
  </w:endnote>
  <w:endnote w:type="continuationSeparator" w:id="0">
    <w:p w:rsidR="00E80ADD" w:rsidRDefault="00E80ADD" w:rsidP="008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DD" w:rsidRDefault="00E80ADD" w:rsidP="00804EC3">
      <w:r>
        <w:separator/>
      </w:r>
    </w:p>
  </w:footnote>
  <w:footnote w:type="continuationSeparator" w:id="0">
    <w:p w:rsidR="00E80ADD" w:rsidRDefault="00E80ADD" w:rsidP="008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1E0" w:firstRow="1" w:lastRow="1" w:firstColumn="1" w:lastColumn="1" w:noHBand="0" w:noVBand="0"/>
    </w:tblPr>
    <w:tblGrid>
      <w:gridCol w:w="2644"/>
      <w:gridCol w:w="2017"/>
      <w:gridCol w:w="1158"/>
      <w:gridCol w:w="3102"/>
      <w:gridCol w:w="1489"/>
    </w:tblGrid>
    <w:tr w:rsidR="00947084" w:rsidTr="00947084">
      <w:trPr>
        <w:trHeight w:val="340"/>
      </w:trPr>
      <w:tc>
        <w:tcPr>
          <w:tcW w:w="1270" w:type="pct"/>
          <w:vMerge w:val="restart"/>
          <w:vAlign w:val="center"/>
        </w:tcPr>
        <w:p w:rsidR="00947084" w:rsidRDefault="00947084" w:rsidP="00947084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536F97B8" wp14:editId="7B1C6234">
                <wp:extent cx="1584000" cy="472775"/>
                <wp:effectExtent l="0" t="0" r="0" b="381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000" cy="47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0" w:type="pct"/>
          <w:gridSpan w:val="4"/>
          <w:vAlign w:val="center"/>
        </w:tcPr>
        <w:p w:rsidR="00947084" w:rsidRDefault="00947084" w:rsidP="00947084">
          <w:pPr>
            <w:pStyle w:val="TableParagraph"/>
            <w:spacing w:before="12" w:line="251" w:lineRule="exact"/>
            <w:ind w:left="1266" w:right="12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PROCESO</w:t>
          </w:r>
          <w:r>
            <w:rPr>
              <w:rFonts w:ascii="Arial" w:hAnsi="Arial"/>
              <w:b/>
              <w:spacing w:val="-1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5"/>
            </w:rPr>
            <w:t xml:space="preserve"> </w:t>
          </w:r>
          <w:r>
            <w:rPr>
              <w:rFonts w:ascii="Arial" w:hAnsi="Arial"/>
              <w:b/>
            </w:rPr>
            <w:t>GESTIÓN</w:t>
          </w:r>
          <w:r>
            <w:rPr>
              <w:rFonts w:ascii="Arial" w:hAnsi="Arial"/>
              <w:b/>
              <w:spacing w:val="-3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1"/>
            </w:rPr>
            <w:t xml:space="preserve"> </w:t>
          </w:r>
          <w:r>
            <w:rPr>
              <w:rFonts w:ascii="Arial" w:hAnsi="Arial"/>
              <w:b/>
            </w:rPr>
            <w:t>TALENTO HUMANO</w:t>
          </w:r>
        </w:p>
      </w:tc>
    </w:tr>
    <w:tr w:rsidR="00947084" w:rsidTr="00947084">
      <w:trPr>
        <w:trHeight w:val="282"/>
      </w:trPr>
      <w:tc>
        <w:tcPr>
          <w:tcW w:w="1270" w:type="pct"/>
          <w:vMerge/>
          <w:tcBorders>
            <w:top w:val="nil"/>
          </w:tcBorders>
          <w:vAlign w:val="center"/>
        </w:tcPr>
        <w:p w:rsidR="00947084" w:rsidRDefault="00947084" w:rsidP="00947084">
          <w:pPr>
            <w:rPr>
              <w:sz w:val="2"/>
              <w:szCs w:val="2"/>
            </w:rPr>
          </w:pPr>
        </w:p>
      </w:tc>
      <w:tc>
        <w:tcPr>
          <w:tcW w:w="3730" w:type="pct"/>
          <w:gridSpan w:val="4"/>
          <w:vAlign w:val="center"/>
        </w:tcPr>
        <w:p w:rsidR="00947084" w:rsidRDefault="00947084" w:rsidP="00947084">
          <w:pPr>
            <w:pStyle w:val="TableParagraph"/>
            <w:spacing w:before="23"/>
            <w:ind w:left="578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LISTA</w:t>
          </w:r>
          <w:r>
            <w:rPr>
              <w:rFonts w:ascii="Arial"/>
              <w:b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3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CHEQUEO PARA VINCULACI</w:t>
          </w:r>
          <w:r>
            <w:rPr>
              <w:rFonts w:ascii="Arial"/>
              <w:b/>
              <w:sz w:val="20"/>
            </w:rPr>
            <w:t>Ó</w:t>
          </w:r>
          <w:r>
            <w:rPr>
              <w:rFonts w:ascii="Arial"/>
              <w:b/>
              <w:sz w:val="20"/>
            </w:rPr>
            <w:t>N Y PAGO</w:t>
          </w:r>
          <w:r>
            <w:rPr>
              <w:rFonts w:ascii="Arial"/>
              <w:b/>
              <w:spacing w:val="-3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 EVALUADORES DE PUBLICACIONES Y PRODUCTIVIDAD ACAD</w:t>
          </w:r>
          <w:r>
            <w:rPr>
              <w:rFonts w:ascii="Arial"/>
              <w:b/>
              <w:sz w:val="20"/>
            </w:rPr>
            <w:t>É</w:t>
          </w:r>
          <w:r>
            <w:rPr>
              <w:rFonts w:ascii="Arial"/>
              <w:b/>
              <w:sz w:val="20"/>
            </w:rPr>
            <w:t xml:space="preserve">MICA </w:t>
          </w:r>
        </w:p>
      </w:tc>
    </w:tr>
    <w:tr w:rsidR="00947084" w:rsidTr="00947084">
      <w:trPr>
        <w:trHeight w:val="285"/>
      </w:trPr>
      <w:tc>
        <w:tcPr>
          <w:tcW w:w="1270" w:type="pct"/>
          <w:vMerge/>
          <w:tcBorders>
            <w:top w:val="nil"/>
          </w:tcBorders>
          <w:vAlign w:val="center"/>
        </w:tcPr>
        <w:p w:rsidR="00947084" w:rsidRDefault="00947084" w:rsidP="00947084">
          <w:pPr>
            <w:rPr>
              <w:sz w:val="2"/>
              <w:szCs w:val="2"/>
            </w:rPr>
          </w:pPr>
        </w:p>
      </w:tc>
      <w:tc>
        <w:tcPr>
          <w:tcW w:w="969" w:type="pct"/>
          <w:vAlign w:val="center"/>
        </w:tcPr>
        <w:p w:rsidR="00947084" w:rsidRDefault="00947084" w:rsidP="00947084">
          <w:pPr>
            <w:pStyle w:val="TableParagraph"/>
            <w:spacing w:before="37"/>
            <w:ind w:left="56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pacing w:val="-2"/>
              <w:sz w:val="18"/>
            </w:rPr>
            <w:t>Código:</w:t>
          </w:r>
          <w:r>
            <w:rPr>
              <w:rFonts w:ascii="Arial" w:hAnsi="Arial"/>
              <w:b/>
              <w:i/>
              <w:spacing w:val="-10"/>
              <w:sz w:val="18"/>
            </w:rPr>
            <w:t xml:space="preserve"> </w:t>
          </w:r>
          <w:r>
            <w:rPr>
              <w:rFonts w:ascii="Arial" w:hAnsi="Arial"/>
              <w:i/>
              <w:spacing w:val="-1"/>
              <w:sz w:val="18"/>
            </w:rPr>
            <w:t>FO-GTH-112</w:t>
          </w:r>
        </w:p>
      </w:tc>
      <w:tc>
        <w:tcPr>
          <w:tcW w:w="556" w:type="pct"/>
          <w:vAlign w:val="center"/>
        </w:tcPr>
        <w:p w:rsidR="00947084" w:rsidRDefault="00947084" w:rsidP="00947084">
          <w:pPr>
            <w:pStyle w:val="TableParagraph"/>
            <w:spacing w:before="37"/>
            <w:ind w:left="56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pacing w:val="-1"/>
              <w:sz w:val="18"/>
            </w:rPr>
            <w:t>Versión:</w:t>
          </w:r>
          <w:r w:rsidRPr="00947084">
            <w:rPr>
              <w:rFonts w:ascii="Arial" w:hAnsi="Arial"/>
              <w:i/>
              <w:spacing w:val="-10"/>
              <w:sz w:val="18"/>
            </w:rPr>
            <w:t xml:space="preserve"> 01</w:t>
          </w:r>
        </w:p>
      </w:tc>
      <w:tc>
        <w:tcPr>
          <w:tcW w:w="1490" w:type="pct"/>
          <w:vAlign w:val="center"/>
        </w:tcPr>
        <w:p w:rsidR="00947084" w:rsidRDefault="00947084" w:rsidP="00947084">
          <w:pPr>
            <w:pStyle w:val="TableParagraph"/>
            <w:spacing w:before="37"/>
            <w:ind w:left="56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pacing w:val="-1"/>
              <w:sz w:val="18"/>
            </w:rPr>
            <w:t>Fecha</w:t>
          </w:r>
          <w:r>
            <w:rPr>
              <w:rFonts w:ascii="Arial" w:hAnsi="Arial"/>
              <w:b/>
              <w:i/>
              <w:spacing w:val="-10"/>
              <w:sz w:val="18"/>
            </w:rPr>
            <w:t xml:space="preserve"> </w:t>
          </w:r>
          <w:r>
            <w:rPr>
              <w:rFonts w:ascii="Arial" w:hAnsi="Arial"/>
              <w:b/>
              <w:i/>
              <w:spacing w:val="-1"/>
              <w:sz w:val="18"/>
            </w:rPr>
            <w:t>de</w:t>
          </w:r>
          <w:r>
            <w:rPr>
              <w:rFonts w:ascii="Arial" w:hAnsi="Arial"/>
              <w:b/>
              <w:i/>
              <w:spacing w:val="-10"/>
              <w:sz w:val="18"/>
            </w:rPr>
            <w:t xml:space="preserve"> </w:t>
          </w:r>
          <w:r>
            <w:rPr>
              <w:rFonts w:ascii="Arial" w:hAnsi="Arial"/>
              <w:b/>
              <w:i/>
              <w:spacing w:val="-1"/>
              <w:sz w:val="18"/>
            </w:rPr>
            <w:t>aprobación:</w:t>
          </w:r>
          <w:r>
            <w:rPr>
              <w:rFonts w:ascii="Arial" w:hAnsi="Arial"/>
              <w:b/>
              <w:i/>
              <w:spacing w:val="-10"/>
              <w:sz w:val="18"/>
            </w:rPr>
            <w:t xml:space="preserve"> </w:t>
          </w:r>
          <w:r>
            <w:rPr>
              <w:rFonts w:ascii="Arial" w:hAnsi="Arial"/>
              <w:i/>
              <w:spacing w:val="-1"/>
              <w:sz w:val="18"/>
            </w:rPr>
            <w:t>24/10/2023</w:t>
          </w:r>
        </w:p>
      </w:tc>
      <w:tc>
        <w:tcPr>
          <w:tcW w:w="715" w:type="pct"/>
          <w:vAlign w:val="center"/>
        </w:tcPr>
        <w:p w:rsidR="00947084" w:rsidRDefault="00947084" w:rsidP="00947084">
          <w:pPr>
            <w:pStyle w:val="TableParagraph"/>
            <w:spacing w:before="37"/>
            <w:ind w:left="56"/>
            <w:rPr>
              <w:rFonts w:ascii="Arial" w:hAnsi="Arial"/>
              <w:i/>
              <w:sz w:val="18"/>
            </w:rPr>
          </w:pPr>
          <w:r w:rsidRPr="0050351B">
            <w:rPr>
              <w:b/>
              <w:i/>
              <w:sz w:val="18"/>
              <w:szCs w:val="20"/>
            </w:rPr>
            <w:t>Página:</w:t>
          </w:r>
          <w:r w:rsidRPr="0050351B">
            <w:rPr>
              <w:i/>
              <w:sz w:val="18"/>
              <w:szCs w:val="20"/>
            </w:rPr>
            <w:t xml:space="preserve"> </w:t>
          </w:r>
          <w:r w:rsidRPr="003900ED">
            <w:rPr>
              <w:i/>
              <w:sz w:val="18"/>
              <w:szCs w:val="18"/>
            </w:rPr>
            <w:fldChar w:fldCharType="begin"/>
          </w:r>
          <w:r w:rsidRPr="003900ED">
            <w:rPr>
              <w:i/>
              <w:sz w:val="18"/>
              <w:szCs w:val="18"/>
            </w:rPr>
            <w:instrText xml:space="preserve"> PAGE </w:instrText>
          </w:r>
          <w:r w:rsidRPr="003900ED">
            <w:rPr>
              <w:i/>
              <w:sz w:val="18"/>
              <w:szCs w:val="18"/>
            </w:rPr>
            <w:fldChar w:fldCharType="separate"/>
          </w:r>
          <w:r w:rsidR="00C82075">
            <w:rPr>
              <w:i/>
              <w:noProof/>
              <w:sz w:val="18"/>
              <w:szCs w:val="18"/>
            </w:rPr>
            <w:t>1</w:t>
          </w:r>
          <w:r w:rsidRPr="003900ED">
            <w:rPr>
              <w:i/>
              <w:sz w:val="18"/>
              <w:szCs w:val="18"/>
            </w:rPr>
            <w:fldChar w:fldCharType="end"/>
          </w:r>
          <w:r w:rsidRPr="003900ED">
            <w:rPr>
              <w:i/>
              <w:sz w:val="18"/>
              <w:szCs w:val="18"/>
            </w:rPr>
            <w:t xml:space="preserve"> de </w:t>
          </w:r>
          <w:r w:rsidRPr="003900ED">
            <w:rPr>
              <w:i/>
              <w:sz w:val="18"/>
              <w:szCs w:val="18"/>
            </w:rPr>
            <w:fldChar w:fldCharType="begin"/>
          </w:r>
          <w:r w:rsidRPr="003900ED">
            <w:rPr>
              <w:i/>
              <w:sz w:val="18"/>
              <w:szCs w:val="18"/>
            </w:rPr>
            <w:instrText xml:space="preserve"> NUMPAGES  </w:instrText>
          </w:r>
          <w:r w:rsidRPr="003900ED">
            <w:rPr>
              <w:i/>
              <w:sz w:val="18"/>
              <w:szCs w:val="18"/>
            </w:rPr>
            <w:fldChar w:fldCharType="separate"/>
          </w:r>
          <w:r w:rsidR="00C82075">
            <w:rPr>
              <w:i/>
              <w:noProof/>
              <w:sz w:val="18"/>
              <w:szCs w:val="18"/>
            </w:rPr>
            <w:t>1</w:t>
          </w:r>
          <w:r w:rsidRPr="003900ED">
            <w:rPr>
              <w:i/>
              <w:sz w:val="18"/>
              <w:szCs w:val="18"/>
            </w:rPr>
            <w:fldChar w:fldCharType="end"/>
          </w:r>
        </w:p>
      </w:tc>
    </w:tr>
  </w:tbl>
  <w:p w:rsidR="00947084" w:rsidRDefault="009470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53B5"/>
    <w:multiLevelType w:val="hybridMultilevel"/>
    <w:tmpl w:val="306E4924"/>
    <w:lvl w:ilvl="0" w:tplc="6100B464">
      <w:start w:val="1"/>
      <w:numFmt w:val="lowerLetter"/>
      <w:lvlText w:val="%1."/>
      <w:lvlJc w:val="left"/>
      <w:pPr>
        <w:ind w:left="496" w:hanging="284"/>
      </w:pPr>
      <w:rPr>
        <w:rFonts w:ascii="Arial" w:eastAsia="Arial" w:hAnsi="Arial" w:cs="Arial" w:hint="default"/>
        <w:i/>
        <w:iCs/>
        <w:spacing w:val="-3"/>
        <w:w w:val="99"/>
        <w:sz w:val="20"/>
        <w:szCs w:val="20"/>
        <w:lang w:val="es-ES" w:eastAsia="en-US" w:bidi="ar-SA"/>
      </w:rPr>
    </w:lvl>
    <w:lvl w:ilvl="1" w:tplc="D4A41636">
      <w:numFmt w:val="bullet"/>
      <w:lvlText w:val="•"/>
      <w:lvlJc w:val="left"/>
      <w:pPr>
        <w:ind w:left="1492" w:hanging="284"/>
      </w:pPr>
      <w:rPr>
        <w:rFonts w:hint="default"/>
        <w:lang w:val="es-ES" w:eastAsia="en-US" w:bidi="ar-SA"/>
      </w:rPr>
    </w:lvl>
    <w:lvl w:ilvl="2" w:tplc="8F448620">
      <w:numFmt w:val="bullet"/>
      <w:lvlText w:val="•"/>
      <w:lvlJc w:val="left"/>
      <w:pPr>
        <w:ind w:left="2484" w:hanging="284"/>
      </w:pPr>
      <w:rPr>
        <w:rFonts w:hint="default"/>
        <w:lang w:val="es-ES" w:eastAsia="en-US" w:bidi="ar-SA"/>
      </w:rPr>
    </w:lvl>
    <w:lvl w:ilvl="3" w:tplc="1BEA617E">
      <w:numFmt w:val="bullet"/>
      <w:lvlText w:val="•"/>
      <w:lvlJc w:val="left"/>
      <w:pPr>
        <w:ind w:left="3476" w:hanging="284"/>
      </w:pPr>
      <w:rPr>
        <w:rFonts w:hint="default"/>
        <w:lang w:val="es-ES" w:eastAsia="en-US" w:bidi="ar-SA"/>
      </w:rPr>
    </w:lvl>
    <w:lvl w:ilvl="4" w:tplc="94D8B252">
      <w:numFmt w:val="bullet"/>
      <w:lvlText w:val="•"/>
      <w:lvlJc w:val="left"/>
      <w:pPr>
        <w:ind w:left="4468" w:hanging="284"/>
      </w:pPr>
      <w:rPr>
        <w:rFonts w:hint="default"/>
        <w:lang w:val="es-ES" w:eastAsia="en-US" w:bidi="ar-SA"/>
      </w:rPr>
    </w:lvl>
    <w:lvl w:ilvl="5" w:tplc="94D89998">
      <w:numFmt w:val="bullet"/>
      <w:lvlText w:val="•"/>
      <w:lvlJc w:val="left"/>
      <w:pPr>
        <w:ind w:left="5460" w:hanging="284"/>
      </w:pPr>
      <w:rPr>
        <w:rFonts w:hint="default"/>
        <w:lang w:val="es-ES" w:eastAsia="en-US" w:bidi="ar-SA"/>
      </w:rPr>
    </w:lvl>
    <w:lvl w:ilvl="6" w:tplc="F410B91E">
      <w:numFmt w:val="bullet"/>
      <w:lvlText w:val="•"/>
      <w:lvlJc w:val="left"/>
      <w:pPr>
        <w:ind w:left="6452" w:hanging="284"/>
      </w:pPr>
      <w:rPr>
        <w:rFonts w:hint="default"/>
        <w:lang w:val="es-ES" w:eastAsia="en-US" w:bidi="ar-SA"/>
      </w:rPr>
    </w:lvl>
    <w:lvl w:ilvl="7" w:tplc="6D18B080">
      <w:numFmt w:val="bullet"/>
      <w:lvlText w:val="•"/>
      <w:lvlJc w:val="left"/>
      <w:pPr>
        <w:ind w:left="7444" w:hanging="284"/>
      </w:pPr>
      <w:rPr>
        <w:rFonts w:hint="default"/>
        <w:lang w:val="es-ES" w:eastAsia="en-US" w:bidi="ar-SA"/>
      </w:rPr>
    </w:lvl>
    <w:lvl w:ilvl="8" w:tplc="B68496DA">
      <w:numFmt w:val="bullet"/>
      <w:lvlText w:val="•"/>
      <w:lvlJc w:val="left"/>
      <w:pPr>
        <w:ind w:left="8436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B7"/>
    <w:rsid w:val="00113F11"/>
    <w:rsid w:val="00146555"/>
    <w:rsid w:val="00262974"/>
    <w:rsid w:val="00301B78"/>
    <w:rsid w:val="003C2BB8"/>
    <w:rsid w:val="004170B0"/>
    <w:rsid w:val="004360F0"/>
    <w:rsid w:val="004A1776"/>
    <w:rsid w:val="00662F69"/>
    <w:rsid w:val="00763215"/>
    <w:rsid w:val="00804EC3"/>
    <w:rsid w:val="00817DF8"/>
    <w:rsid w:val="00947084"/>
    <w:rsid w:val="009C7A32"/>
    <w:rsid w:val="009F54C4"/>
    <w:rsid w:val="00B222C3"/>
    <w:rsid w:val="00B43E16"/>
    <w:rsid w:val="00B825B7"/>
    <w:rsid w:val="00C53E2F"/>
    <w:rsid w:val="00C82075"/>
    <w:rsid w:val="00E77D91"/>
    <w:rsid w:val="00E80ADD"/>
    <w:rsid w:val="00F82B37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40085"/>
  <w15:docId w15:val="{EB7DAB97-6765-42A5-A3E5-539A13F9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29" w:lineRule="exact"/>
      <w:ind w:left="496" w:hanging="285"/>
    </w:pPr>
    <w:rPr>
      <w:rFonts w:ascii="Arial" w:eastAsia="Arial" w:hAnsi="Arial" w:cs="Arial"/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line="229" w:lineRule="exact"/>
      <w:ind w:left="496" w:hanging="28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804E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4EC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04EC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47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08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08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Mendez</dc:creator>
  <cp:lastModifiedBy>Usuario de Soporte Oficina de Sistemas</cp:lastModifiedBy>
  <cp:revision>8</cp:revision>
  <dcterms:created xsi:type="dcterms:W3CDTF">2023-10-19T19:27:00Z</dcterms:created>
  <dcterms:modified xsi:type="dcterms:W3CDTF">2023-10-25T21:32:00Z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