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FD54" w14:textId="77777777" w:rsidR="00147895" w:rsidRPr="00BF6C56" w:rsidRDefault="00EB2D25">
      <w:pPr>
        <w:jc w:val="center"/>
        <w:rPr>
          <w:b/>
          <w:color w:val="262626" w:themeColor="text1" w:themeTint="D9"/>
          <w:sz w:val="22"/>
          <w:szCs w:val="22"/>
        </w:rPr>
      </w:pPr>
      <w:r w:rsidRPr="00BF6C56">
        <w:rPr>
          <w:b/>
          <w:color w:val="262626" w:themeColor="text1" w:themeTint="D9"/>
          <w:sz w:val="22"/>
          <w:szCs w:val="22"/>
        </w:rPr>
        <w:t>CENTRO CLINICO VETERINARIO</w:t>
      </w:r>
    </w:p>
    <w:p w14:paraId="0DDBEB07" w14:textId="77777777" w:rsidR="00147895" w:rsidRPr="00BF6C56" w:rsidRDefault="00147895">
      <w:pPr>
        <w:jc w:val="both"/>
        <w:rPr>
          <w:color w:val="262626" w:themeColor="text1" w:themeTint="D9"/>
          <w:sz w:val="20"/>
          <w:szCs w:val="20"/>
          <w:highlight w:val="red"/>
        </w:rPr>
      </w:pPr>
    </w:p>
    <w:p w14:paraId="48D4362C" w14:textId="77777777" w:rsidR="00147895" w:rsidRPr="00BF6C56" w:rsidRDefault="00EB2D25">
      <w:pPr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  <w:highlight w:val="white"/>
        </w:rPr>
        <w:t xml:space="preserve">Fecha: ______________________  </w:t>
      </w:r>
      <w:r w:rsidRPr="00BF6C56">
        <w:rPr>
          <w:color w:val="262626" w:themeColor="text1" w:themeTint="D9"/>
          <w:sz w:val="20"/>
          <w:szCs w:val="20"/>
        </w:rPr>
        <w:t xml:space="preserve">      </w:t>
      </w:r>
    </w:p>
    <w:p w14:paraId="102F0C88" w14:textId="77777777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42C98D5A" w14:textId="31B12C21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494099E0" w14:textId="77777777" w:rsidR="00147895" w:rsidRPr="00BF6C56" w:rsidRDefault="00EB2D25">
      <w:pPr>
        <w:jc w:val="both"/>
        <w:rPr>
          <w:b/>
          <w:bCs/>
          <w:color w:val="262626" w:themeColor="text1" w:themeTint="D9"/>
          <w:sz w:val="20"/>
          <w:szCs w:val="20"/>
        </w:rPr>
      </w:pPr>
      <w:r w:rsidRPr="00BF6C56">
        <w:rPr>
          <w:b/>
          <w:bCs/>
          <w:color w:val="262626" w:themeColor="text1" w:themeTint="D9"/>
          <w:sz w:val="20"/>
          <w:szCs w:val="20"/>
          <w:highlight w:val="white"/>
        </w:rPr>
        <w:t xml:space="preserve">IDENTIFICACIÓN DEL PACIENTE </w:t>
      </w:r>
    </w:p>
    <w:p w14:paraId="39A9795A" w14:textId="74F6B6E4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37D33EEA" w14:textId="77777777" w:rsidR="00F84D5D" w:rsidRPr="00BF6C56" w:rsidRDefault="00F84D5D">
      <w:pPr>
        <w:jc w:val="both"/>
        <w:rPr>
          <w:color w:val="262626" w:themeColor="text1" w:themeTint="D9"/>
          <w:sz w:val="20"/>
          <w:szCs w:val="20"/>
        </w:rPr>
      </w:pPr>
    </w:p>
    <w:p w14:paraId="35A14D42" w14:textId="0ABA9A90" w:rsidR="00147895" w:rsidRPr="00BF6C56" w:rsidRDefault="00F84D5D">
      <w:pPr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N° HC: _</w:t>
      </w:r>
      <w:r w:rsidR="00EB2D25" w:rsidRPr="00BF6C56">
        <w:rPr>
          <w:color w:val="262626" w:themeColor="text1" w:themeTint="D9"/>
          <w:sz w:val="20"/>
          <w:szCs w:val="20"/>
        </w:rPr>
        <w:t>_____________   Canino ___    Felino ___   Equino ___    Bovino __</w:t>
      </w:r>
      <w:r w:rsidRPr="00BF6C56">
        <w:rPr>
          <w:color w:val="262626" w:themeColor="text1" w:themeTint="D9"/>
          <w:sz w:val="20"/>
          <w:szCs w:val="20"/>
        </w:rPr>
        <w:t>_ Otro</w:t>
      </w:r>
      <w:r w:rsidR="00EB2D25" w:rsidRPr="00BF6C56">
        <w:rPr>
          <w:color w:val="262626" w:themeColor="text1" w:themeTint="D9"/>
          <w:sz w:val="20"/>
          <w:szCs w:val="20"/>
        </w:rPr>
        <w:t xml:space="preserve"> __</w:t>
      </w:r>
      <w:r w:rsidRPr="00BF6C56">
        <w:rPr>
          <w:color w:val="262626" w:themeColor="text1" w:themeTint="D9"/>
          <w:sz w:val="20"/>
          <w:szCs w:val="20"/>
        </w:rPr>
        <w:t>_ Cuál</w:t>
      </w:r>
      <w:r w:rsidR="00EB2D25" w:rsidRPr="00BF6C56">
        <w:rPr>
          <w:color w:val="262626" w:themeColor="text1" w:themeTint="D9"/>
          <w:sz w:val="20"/>
          <w:szCs w:val="20"/>
        </w:rPr>
        <w:t xml:space="preserve"> ______________</w:t>
      </w:r>
    </w:p>
    <w:p w14:paraId="081DB578" w14:textId="7ECEBC71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76C783EC" w14:textId="0958434D" w:rsidR="00147895" w:rsidRPr="00BF6C56" w:rsidRDefault="00F84D5D">
      <w:pPr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Propietario: _</w:t>
      </w:r>
      <w:r w:rsidR="00EB2D25" w:rsidRPr="00BF6C56">
        <w:rPr>
          <w:color w:val="262626" w:themeColor="text1" w:themeTint="D9"/>
          <w:sz w:val="20"/>
          <w:szCs w:val="20"/>
        </w:rPr>
        <w:t xml:space="preserve">_______________________________   </w:t>
      </w:r>
      <w:r w:rsidRPr="00BF6C56">
        <w:rPr>
          <w:color w:val="262626" w:themeColor="text1" w:themeTint="D9"/>
          <w:sz w:val="20"/>
          <w:szCs w:val="20"/>
        </w:rPr>
        <w:t>Cédula: _</w:t>
      </w:r>
      <w:r w:rsidR="00EB2D25" w:rsidRPr="00BF6C56">
        <w:rPr>
          <w:color w:val="262626" w:themeColor="text1" w:themeTint="D9"/>
          <w:sz w:val="20"/>
          <w:szCs w:val="20"/>
        </w:rPr>
        <w:t xml:space="preserve">______________ </w:t>
      </w:r>
      <w:r w:rsidRPr="00BF6C56">
        <w:rPr>
          <w:color w:val="262626" w:themeColor="text1" w:themeTint="D9"/>
          <w:sz w:val="20"/>
          <w:szCs w:val="20"/>
        </w:rPr>
        <w:t>Teléfono</w:t>
      </w:r>
      <w:r w:rsidR="00EB2D25" w:rsidRPr="00BF6C56">
        <w:rPr>
          <w:color w:val="262626" w:themeColor="text1" w:themeTint="D9"/>
          <w:sz w:val="20"/>
          <w:szCs w:val="20"/>
        </w:rPr>
        <w:t xml:space="preserve">: _________________ </w:t>
      </w:r>
    </w:p>
    <w:p w14:paraId="5F1CF1F0" w14:textId="77777777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747A721B" w14:textId="23386DBD" w:rsidR="00147895" w:rsidRPr="00BF6C56" w:rsidRDefault="00F84D5D">
      <w:pPr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Médico</w:t>
      </w:r>
      <w:r w:rsidR="00EB2D25" w:rsidRPr="00BF6C56">
        <w:rPr>
          <w:color w:val="262626" w:themeColor="text1" w:themeTint="D9"/>
          <w:sz w:val="20"/>
          <w:szCs w:val="20"/>
        </w:rPr>
        <w:t xml:space="preserve"> Veterinario tratante: ___________________________________________________________________</w:t>
      </w:r>
    </w:p>
    <w:p w14:paraId="1878618F" w14:textId="77777777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5D436637" w14:textId="77777777" w:rsidR="00147895" w:rsidRPr="00BF6C56" w:rsidRDefault="00EB2D25">
      <w:pPr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Diagnóstico presuntivo: ______________________________________________________________________</w:t>
      </w:r>
    </w:p>
    <w:p w14:paraId="7DB53FD1" w14:textId="77777777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2D5E2E16" w14:textId="77777777" w:rsidR="00147895" w:rsidRPr="00BF6C56" w:rsidRDefault="00EB2D25">
      <w:pPr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Pronostico: ________________________________________________________________________________</w:t>
      </w:r>
    </w:p>
    <w:p w14:paraId="111AD0E5" w14:textId="77777777" w:rsidR="00147895" w:rsidRPr="00BF6C56" w:rsidRDefault="00147895">
      <w:pPr>
        <w:rPr>
          <w:color w:val="262626" w:themeColor="text1" w:themeTint="D9"/>
          <w:sz w:val="22"/>
          <w:szCs w:val="22"/>
        </w:rPr>
      </w:pPr>
    </w:p>
    <w:p w14:paraId="4CCC9EEF" w14:textId="77777777" w:rsidR="00147895" w:rsidRPr="00BF6C56" w:rsidRDefault="00147895">
      <w:pPr>
        <w:rPr>
          <w:color w:val="262626" w:themeColor="text1" w:themeTint="D9"/>
          <w:sz w:val="22"/>
          <w:szCs w:val="22"/>
          <w:highlight w:val="yellow"/>
        </w:rPr>
      </w:pPr>
    </w:p>
    <w:p w14:paraId="60FA0413" w14:textId="77777777" w:rsidR="00147895" w:rsidRPr="00BF6C56" w:rsidRDefault="00EB2D25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Mediante este documento autorizo la hospitalización del paciente reseñado arriba entendiendo lo siguiente:</w:t>
      </w:r>
    </w:p>
    <w:p w14:paraId="727B3127" w14:textId="77777777" w:rsidR="00147895" w:rsidRPr="00BF6C56" w:rsidRDefault="00147895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</w:p>
    <w:p w14:paraId="7B19A6B7" w14:textId="77777777" w:rsidR="00147895" w:rsidRPr="00BF6C56" w:rsidRDefault="00EB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Durante el tiempo que dure la hospitalización, los tratamientos, administración de medicamentos y procedimientos se realizarán según el criterio del Médico Veterinario</w:t>
      </w:r>
      <w:r w:rsidRPr="00BF6C56">
        <w:rPr>
          <w:color w:val="262626" w:themeColor="text1" w:themeTint="D9"/>
          <w:sz w:val="20"/>
          <w:szCs w:val="20"/>
        </w:rPr>
        <w:t xml:space="preserve"> tratante.</w:t>
      </w:r>
    </w:p>
    <w:p w14:paraId="221DBCEF" w14:textId="77777777" w:rsidR="00147895" w:rsidRPr="00BF6C56" w:rsidRDefault="00147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color w:val="262626" w:themeColor="text1" w:themeTint="D9"/>
          <w:sz w:val="20"/>
          <w:szCs w:val="20"/>
        </w:rPr>
      </w:pPr>
    </w:p>
    <w:p w14:paraId="69E5D970" w14:textId="77777777" w:rsidR="00147895" w:rsidRPr="00BF6C56" w:rsidRDefault="00EB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 xml:space="preserve">El Médico Veterinario </w:t>
      </w:r>
      <w:r w:rsidRPr="00BF6C56">
        <w:rPr>
          <w:color w:val="262626" w:themeColor="text1" w:themeTint="D9"/>
          <w:sz w:val="20"/>
          <w:szCs w:val="20"/>
        </w:rPr>
        <w:t>está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autorizado a realizar cualquier procedimiento de emergencia en caso de que suceda alguna complicación o imprevisto que ponga en riesgo la vida del </w:t>
      </w:r>
      <w:r w:rsidRPr="00BF6C56">
        <w:rPr>
          <w:color w:val="262626" w:themeColor="text1" w:themeTint="D9"/>
          <w:sz w:val="20"/>
          <w:szCs w:val="20"/>
        </w:rPr>
        <w:t>animal</w:t>
      </w:r>
      <w:r w:rsidRPr="00BF6C56">
        <w:rPr>
          <w:rFonts w:eastAsia="Arial"/>
          <w:color w:val="262626" w:themeColor="text1" w:themeTint="D9"/>
          <w:sz w:val="20"/>
          <w:szCs w:val="20"/>
        </w:rPr>
        <w:t>.</w:t>
      </w:r>
    </w:p>
    <w:p w14:paraId="31D39BDE" w14:textId="77777777" w:rsidR="00147895" w:rsidRPr="00BF6C56" w:rsidRDefault="00147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color w:val="262626" w:themeColor="text1" w:themeTint="D9"/>
          <w:sz w:val="20"/>
          <w:szCs w:val="20"/>
        </w:rPr>
      </w:pPr>
    </w:p>
    <w:p w14:paraId="1E0F68FF" w14:textId="77777777" w:rsidR="00147895" w:rsidRPr="00BF6C56" w:rsidRDefault="00EB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 xml:space="preserve">El Centro Clínico Veterinario no se responsabiliza de reacciones individuales adversas a fármacos y medicamentos. Debido a la </w:t>
      </w:r>
      <w:r w:rsidRPr="00BF6C56">
        <w:rPr>
          <w:color w:val="262626" w:themeColor="text1" w:themeTint="D9"/>
          <w:sz w:val="20"/>
          <w:szCs w:val="20"/>
        </w:rPr>
        <w:t>situación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clínica del paciente al momento del ingreso, el propietario asume los riesgos y exonera a la Universidad de los Llanos, el Centro Clínico Veterinario y sus profesionales de reclamaciones o responsabilidades posteriores en caso de muerte, lesiones u otras consecuencias similares que pudieran ocurrirle al paciente, durante su estadía en el Centro Clínico Veterinario.</w:t>
      </w:r>
    </w:p>
    <w:p w14:paraId="503BADD7" w14:textId="77777777" w:rsidR="00147895" w:rsidRPr="00BF6C56" w:rsidRDefault="00147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262626" w:themeColor="text1" w:themeTint="D9"/>
          <w:sz w:val="20"/>
          <w:szCs w:val="20"/>
        </w:rPr>
      </w:pPr>
    </w:p>
    <w:p w14:paraId="1C88FB95" w14:textId="77777777" w:rsidR="00147895" w:rsidRPr="00BF6C56" w:rsidRDefault="00EB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El Centro Clínico Veterinario pone a disposición del paciente todos sus servicios y recursos, pero el propietario asumirá el costo total de tales servicios dentro del tiempo de hospitalización y de los servicios adicionales requeridos luego de que el paciente sea dado de alta.</w:t>
      </w:r>
    </w:p>
    <w:p w14:paraId="4E283AE0" w14:textId="77777777" w:rsidR="00147895" w:rsidRPr="00BF6C56" w:rsidRDefault="00147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</w:p>
    <w:p w14:paraId="7867829B" w14:textId="3C44673B" w:rsidR="00147895" w:rsidRPr="00BF6C56" w:rsidRDefault="00EB2D2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Al momento del alta del paciente, el propietario debe encontrarse a paz</w:t>
      </w:r>
      <w:r w:rsidRPr="00BF6C56">
        <w:rPr>
          <w:color w:val="262626" w:themeColor="text1" w:themeTint="D9"/>
          <w:sz w:val="20"/>
          <w:szCs w:val="20"/>
        </w:rPr>
        <w:t xml:space="preserve"> y salvo por todo concepto con la Universidad de los </w:t>
      </w:r>
      <w:r w:rsidR="00F84D5D" w:rsidRPr="00BF6C56">
        <w:rPr>
          <w:color w:val="262626" w:themeColor="text1" w:themeTint="D9"/>
          <w:sz w:val="20"/>
          <w:szCs w:val="20"/>
        </w:rPr>
        <w:t>Llanos</w:t>
      </w:r>
      <w:r w:rsidRPr="00BF6C56">
        <w:rPr>
          <w:color w:val="262626" w:themeColor="text1" w:themeTint="D9"/>
          <w:sz w:val="20"/>
          <w:szCs w:val="20"/>
        </w:rPr>
        <w:t xml:space="preserve"> y debe 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haber cancelado la totalidad de los costos por procedimientos y medicamentos suministrados por el Centro </w:t>
      </w:r>
      <w:r w:rsidR="00F84D5D" w:rsidRPr="00BF6C56">
        <w:rPr>
          <w:rFonts w:eastAsia="Arial"/>
          <w:color w:val="262626" w:themeColor="text1" w:themeTint="D9"/>
          <w:sz w:val="20"/>
          <w:szCs w:val="20"/>
        </w:rPr>
        <w:t>Clínico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Veterinario. Una vez realizado esto, se procederá a hacer entrega por parte de la recepción de</w:t>
      </w:r>
      <w:r w:rsidRPr="00BF6C56">
        <w:rPr>
          <w:color w:val="262626" w:themeColor="text1" w:themeTint="D9"/>
          <w:sz w:val="20"/>
          <w:szCs w:val="20"/>
        </w:rPr>
        <w:t xml:space="preserve">l formato de </w:t>
      </w:r>
      <w:r w:rsidRPr="00BF6C56">
        <w:rPr>
          <w:b/>
          <w:bCs/>
          <w:color w:val="262626" w:themeColor="text1" w:themeTint="D9"/>
          <w:sz w:val="20"/>
          <w:szCs w:val="20"/>
        </w:rPr>
        <w:t xml:space="preserve">FO-GAA-34 </w:t>
      </w:r>
      <w:r w:rsidRPr="00BF6C56">
        <w:rPr>
          <w:bCs/>
          <w:color w:val="262626" w:themeColor="text1" w:themeTint="D9"/>
          <w:sz w:val="20"/>
          <w:szCs w:val="20"/>
        </w:rPr>
        <w:t>LIQUIDACION, PAZ Y SALVO Y SALIDA DEL PACIENTE</w:t>
      </w:r>
      <w:r w:rsidRPr="00BF6C56">
        <w:rPr>
          <w:rFonts w:eastAsia="Arial"/>
          <w:b/>
          <w:bCs/>
          <w:color w:val="262626" w:themeColor="text1" w:themeTint="D9"/>
          <w:sz w:val="20"/>
          <w:szCs w:val="20"/>
        </w:rPr>
        <w:t xml:space="preserve"> </w:t>
      </w:r>
      <w:r w:rsidRPr="00BF6C56">
        <w:rPr>
          <w:color w:val="262626" w:themeColor="text1" w:themeTint="D9"/>
          <w:sz w:val="20"/>
          <w:szCs w:val="20"/>
        </w:rPr>
        <w:t xml:space="preserve">la cual será solicitada en la portería al momento de retirar al animal del campus de la Universidad. </w:t>
      </w:r>
    </w:p>
    <w:p w14:paraId="3FD6F404" w14:textId="77777777" w:rsidR="00147895" w:rsidRPr="00BF6C56" w:rsidRDefault="00147895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</w:p>
    <w:p w14:paraId="4ADCB697" w14:textId="77777777" w:rsidR="00147895" w:rsidRPr="00BF6C56" w:rsidRDefault="00EB2D25" w:rsidP="00C9386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b/>
          <w:color w:val="262626" w:themeColor="text1" w:themeTint="D9"/>
          <w:sz w:val="20"/>
          <w:szCs w:val="20"/>
        </w:rPr>
      </w:pPr>
      <w:r w:rsidRPr="00BF6C56">
        <w:rPr>
          <w:rFonts w:eastAsia="Arial"/>
          <w:b/>
          <w:color w:val="262626" w:themeColor="text1" w:themeTint="D9"/>
          <w:sz w:val="20"/>
          <w:szCs w:val="20"/>
        </w:rPr>
        <w:t>INFORMACIÓN</w:t>
      </w:r>
    </w:p>
    <w:p w14:paraId="1055AC7B" w14:textId="77777777" w:rsidR="00147895" w:rsidRPr="00BF6C56" w:rsidRDefault="0014789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b/>
          <w:i/>
          <w:color w:val="262626" w:themeColor="text1" w:themeTint="D9"/>
          <w:sz w:val="20"/>
          <w:szCs w:val="20"/>
          <w:u w:val="single"/>
        </w:rPr>
      </w:pPr>
    </w:p>
    <w:p w14:paraId="41C69432" w14:textId="5C202E5D" w:rsidR="00147895" w:rsidRPr="00BF6C56" w:rsidRDefault="00EB2D2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El horario de visitas es de lunes a viernes de 9:00 am a 11: 00 am y de 2:</w:t>
      </w:r>
      <w:r w:rsidRPr="00BF6C56">
        <w:rPr>
          <w:color w:val="262626" w:themeColor="text1" w:themeTint="D9"/>
          <w:sz w:val="20"/>
          <w:szCs w:val="20"/>
        </w:rPr>
        <w:t>00 pm a 3:00 pm. Los fines de semana se programarán las visitas previa coordinación entre el Médico Veterinario y el usuario.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</w:t>
      </w:r>
      <w:r w:rsidRPr="00BF6C56">
        <w:rPr>
          <w:color w:val="262626" w:themeColor="text1" w:themeTint="D9"/>
          <w:sz w:val="20"/>
          <w:szCs w:val="20"/>
        </w:rPr>
        <w:t>D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onde el </w:t>
      </w:r>
      <w:r w:rsidRPr="00BF6C56">
        <w:rPr>
          <w:rFonts w:eastAsia="Arial"/>
          <w:color w:val="262626" w:themeColor="text1" w:themeTint="D9"/>
          <w:sz w:val="20"/>
          <w:szCs w:val="20"/>
        </w:rPr>
        <w:lastRenderedPageBreak/>
        <w:t xml:space="preserve">propietario podrá acompañar al paciente y manifestar sus inquietudes sobre el proceso de enfermedad y/o recuperación. El número de acudientes que podrá ingresar a visitar al paciente no podrá ser mayor a </w:t>
      </w:r>
      <w:r w:rsidRPr="00BF6C56">
        <w:rPr>
          <w:color w:val="262626" w:themeColor="text1" w:themeTint="D9"/>
          <w:sz w:val="20"/>
          <w:szCs w:val="20"/>
        </w:rPr>
        <w:t>1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persona</w:t>
      </w:r>
      <w:r w:rsidRPr="00BF6C56">
        <w:rPr>
          <w:color w:val="262626" w:themeColor="text1" w:themeTint="D9"/>
          <w:sz w:val="20"/>
          <w:szCs w:val="20"/>
        </w:rPr>
        <w:t>.</w:t>
      </w:r>
    </w:p>
    <w:p w14:paraId="599F949A" w14:textId="77777777" w:rsidR="00C9386B" w:rsidRPr="00BF6C56" w:rsidRDefault="00C9386B" w:rsidP="00C9386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rFonts w:eastAsia="Arial"/>
          <w:color w:val="262626" w:themeColor="text1" w:themeTint="D9"/>
          <w:sz w:val="20"/>
          <w:szCs w:val="20"/>
        </w:rPr>
      </w:pPr>
    </w:p>
    <w:p w14:paraId="7A300DC3" w14:textId="7BD06FA3" w:rsidR="00147895" w:rsidRPr="00BF6C56" w:rsidRDefault="00EB2D2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bookmarkStart w:id="0" w:name="_heading=h.gjdgxs" w:colFirst="0" w:colLast="0"/>
      <w:bookmarkEnd w:id="0"/>
      <w:r w:rsidRPr="00BF6C56">
        <w:rPr>
          <w:rFonts w:eastAsia="Arial"/>
          <w:color w:val="262626" w:themeColor="text1" w:themeTint="D9"/>
          <w:sz w:val="20"/>
          <w:szCs w:val="20"/>
        </w:rPr>
        <w:t xml:space="preserve">En caso de no poder cumplir con este horario, el propietario deberá ponerse en contacto con el Centro Clínico Veterinario al </w:t>
      </w:r>
      <w:r w:rsidRPr="00BF6C56">
        <w:rPr>
          <w:color w:val="262626" w:themeColor="text1" w:themeTint="D9"/>
          <w:sz w:val="20"/>
          <w:szCs w:val="20"/>
        </w:rPr>
        <w:t>teléfono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fijo</w:t>
      </w:r>
      <w:r w:rsidRPr="00BF6C56">
        <w:rPr>
          <w:color w:val="262626" w:themeColor="text1" w:themeTint="D9"/>
          <w:sz w:val="20"/>
          <w:szCs w:val="20"/>
        </w:rPr>
        <w:t xml:space="preserve"> 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6616800 Ext. 132 o celular </w:t>
      </w:r>
      <w:r w:rsidR="00C9386B" w:rsidRPr="00BF6C56">
        <w:rPr>
          <w:rFonts w:eastAsia="Arial"/>
          <w:color w:val="262626" w:themeColor="text1" w:themeTint="D9"/>
          <w:sz w:val="20"/>
          <w:szCs w:val="20"/>
        </w:rPr>
        <w:t>3124256831</w:t>
      </w:r>
      <w:r w:rsidR="00C9386B" w:rsidRPr="00BF6C56">
        <w:rPr>
          <w:color w:val="262626" w:themeColor="text1" w:themeTint="D9"/>
          <w:sz w:val="20"/>
          <w:szCs w:val="20"/>
        </w:rPr>
        <w:t xml:space="preserve"> </w:t>
      </w:r>
      <w:r w:rsidR="00C9386B" w:rsidRPr="00BF6C56">
        <w:rPr>
          <w:rFonts w:eastAsia="Arial"/>
          <w:color w:val="262626" w:themeColor="text1" w:themeTint="D9"/>
          <w:sz w:val="20"/>
          <w:szCs w:val="20"/>
        </w:rPr>
        <w:t>en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los horarios de servicio (8:00</w:t>
      </w:r>
      <w:r w:rsidRPr="00BF6C56">
        <w:rPr>
          <w:color w:val="262626" w:themeColor="text1" w:themeTint="D9"/>
          <w:sz w:val="20"/>
          <w:szCs w:val="20"/>
        </w:rPr>
        <w:t xml:space="preserve"> am a 4:00 pm de lunes a viernes)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para autorizar la visita en el horario que el propietario disponga. En caso de ser aceptado será consignado en la historia clínica del paciente y el propietario deberá respetar este acuerdo durante toda la estadía de la mascota en hospitalización.  </w:t>
      </w:r>
    </w:p>
    <w:p w14:paraId="208CFC9C" w14:textId="77777777" w:rsidR="00147895" w:rsidRPr="00BF6C56" w:rsidRDefault="0014789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color w:val="262626" w:themeColor="text1" w:themeTint="D9"/>
          <w:sz w:val="20"/>
          <w:szCs w:val="20"/>
        </w:rPr>
      </w:pPr>
      <w:bookmarkStart w:id="1" w:name="_heading=h.4iwaefgospj9" w:colFirst="0" w:colLast="0"/>
      <w:bookmarkEnd w:id="1"/>
    </w:p>
    <w:p w14:paraId="5BC3AF6E" w14:textId="77777777" w:rsidR="00147895" w:rsidRPr="00BF6C56" w:rsidRDefault="00EB2D2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El propietario debe asumir los costos de alimentación y traer al paciente su</w:t>
      </w:r>
      <w:r w:rsidRPr="00BF6C56">
        <w:rPr>
          <w:color w:val="262626" w:themeColor="text1" w:themeTint="D9"/>
          <w:sz w:val="20"/>
          <w:szCs w:val="20"/>
        </w:rPr>
        <w:t xml:space="preserve"> </w:t>
      </w:r>
      <w:r w:rsidRPr="00BF6C56">
        <w:rPr>
          <w:rFonts w:eastAsia="Arial"/>
          <w:color w:val="262626" w:themeColor="text1" w:themeTint="D9"/>
          <w:sz w:val="20"/>
          <w:szCs w:val="20"/>
        </w:rPr>
        <w:t>alimento o el que e</w:t>
      </w:r>
      <w:r w:rsidRPr="00BF6C56">
        <w:rPr>
          <w:color w:val="262626" w:themeColor="text1" w:themeTint="D9"/>
          <w:sz w:val="20"/>
          <w:szCs w:val="20"/>
        </w:rPr>
        <w:t>l Médico Veterinario le solicite</w:t>
      </w:r>
      <w:r w:rsidRPr="00BF6C56">
        <w:rPr>
          <w:rFonts w:eastAsia="Arial"/>
          <w:color w:val="262626" w:themeColor="text1" w:themeTint="D9"/>
          <w:sz w:val="20"/>
          <w:szCs w:val="20"/>
        </w:rPr>
        <w:t>, comedero, bandeja sanitaria, arena sanitaria (felinos), cobija y demás implementos que le sean solicitados.</w:t>
      </w:r>
    </w:p>
    <w:p w14:paraId="7D2E0917" w14:textId="77777777" w:rsidR="00147895" w:rsidRPr="00BF6C56" w:rsidRDefault="0014789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color w:val="262626" w:themeColor="text1" w:themeTint="D9"/>
          <w:sz w:val="20"/>
          <w:szCs w:val="20"/>
        </w:rPr>
      </w:pPr>
    </w:p>
    <w:p w14:paraId="5E3EF5C8" w14:textId="77777777" w:rsidR="00147895" w:rsidRPr="00BF6C56" w:rsidRDefault="00EB2D25" w:rsidP="00C93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color w:val="262626" w:themeColor="text1" w:themeTint="D9"/>
          <w:sz w:val="20"/>
          <w:szCs w:val="20"/>
        </w:rPr>
      </w:pPr>
      <w:r w:rsidRPr="00BF6C56">
        <w:rPr>
          <w:rFonts w:eastAsia="Arial"/>
          <w:b/>
          <w:color w:val="262626" w:themeColor="text1" w:themeTint="D9"/>
          <w:sz w:val="20"/>
          <w:szCs w:val="20"/>
        </w:rPr>
        <w:t xml:space="preserve">PRERROGATIVAS DEL CENTRO </w:t>
      </w:r>
      <w:r w:rsidRPr="00BF6C56">
        <w:rPr>
          <w:b/>
          <w:color w:val="262626" w:themeColor="text1" w:themeTint="D9"/>
          <w:sz w:val="20"/>
          <w:szCs w:val="20"/>
        </w:rPr>
        <w:t>CLÍNICO</w:t>
      </w:r>
      <w:r w:rsidRPr="00BF6C56">
        <w:rPr>
          <w:rFonts w:eastAsia="Arial"/>
          <w:b/>
          <w:color w:val="262626" w:themeColor="text1" w:themeTint="D9"/>
          <w:sz w:val="20"/>
          <w:szCs w:val="20"/>
        </w:rPr>
        <w:t xml:space="preserve"> VETERINARIO UNILLANOS</w:t>
      </w:r>
    </w:p>
    <w:p w14:paraId="3067D6DE" w14:textId="77777777" w:rsidR="00147895" w:rsidRPr="00BF6C56" w:rsidRDefault="00147895" w:rsidP="00C93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262626" w:themeColor="text1" w:themeTint="D9"/>
          <w:sz w:val="20"/>
          <w:szCs w:val="20"/>
        </w:rPr>
      </w:pPr>
    </w:p>
    <w:p w14:paraId="1AAADAFE" w14:textId="0657CA03" w:rsidR="00147895" w:rsidRPr="00BF6C56" w:rsidRDefault="00EB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 xml:space="preserve">No indemnizar al propietario del paciente en caso de muerte, lesiones u otros, en concordancia con lo estipulado en el punto 3 de este convenio. </w:t>
      </w:r>
      <w:r w:rsidRPr="00BF6C56">
        <w:rPr>
          <w:color w:val="262626" w:themeColor="text1" w:themeTint="D9"/>
          <w:sz w:val="20"/>
          <w:szCs w:val="20"/>
        </w:rPr>
        <w:t xml:space="preserve">En caso de que el paciente fallezca en el CCV de la Universidad de los Llanos autorizo ____o declino _____ la disposición final del cadáver y en caso tal autorizo _____ declino _____ su traslado a unidades o laboratorios de la Universidad (Necropsia/histopatología, Anatomía, entre otros) para fines académicos. </w:t>
      </w:r>
    </w:p>
    <w:p w14:paraId="70ED8A10" w14:textId="77777777" w:rsidR="00C9386B" w:rsidRPr="00BF6C56" w:rsidRDefault="00C9386B" w:rsidP="00C93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262626" w:themeColor="text1" w:themeTint="D9"/>
          <w:sz w:val="20"/>
          <w:szCs w:val="20"/>
        </w:rPr>
      </w:pPr>
    </w:p>
    <w:p w14:paraId="3F86AE35" w14:textId="63D671C2" w:rsidR="00147895" w:rsidRPr="00BF6C56" w:rsidRDefault="00EB2D25" w:rsidP="00C9386B">
      <w:pPr>
        <w:widowControl/>
        <w:spacing w:line="259" w:lineRule="auto"/>
        <w:ind w:left="360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b/>
          <w:color w:val="262626" w:themeColor="text1" w:themeTint="D9"/>
          <w:sz w:val="20"/>
          <w:szCs w:val="20"/>
        </w:rPr>
        <w:t>Nota: En caso de declinación de la disposición final debo retirar el animal de las instalaciones de la Universidad. La donación del cuerpo del animal para fines académicos cubre el 70% del valor total de la disposición del animal, por lo cual se debe realizar el pago del 30% restante (Resolución Rectoral 1059 de 2021)</w:t>
      </w:r>
      <w:r w:rsidRPr="00BF6C56">
        <w:rPr>
          <w:color w:val="262626" w:themeColor="text1" w:themeTint="D9"/>
          <w:sz w:val="20"/>
          <w:szCs w:val="20"/>
        </w:rPr>
        <w:t>.</w:t>
      </w:r>
    </w:p>
    <w:p w14:paraId="2CD5EDFD" w14:textId="77777777" w:rsidR="00147895" w:rsidRPr="00BF6C56" w:rsidRDefault="00147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262626" w:themeColor="text1" w:themeTint="D9"/>
          <w:sz w:val="20"/>
          <w:szCs w:val="20"/>
        </w:rPr>
      </w:pPr>
    </w:p>
    <w:p w14:paraId="2617C85F" w14:textId="77777777" w:rsidR="00147895" w:rsidRPr="00BF6C56" w:rsidRDefault="00EB2D2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Si una vez dado de alta el paciente, el propietario no lo retira de las instalaciones del Centro Clínico Veterinario y de</w:t>
      </w:r>
      <w:r w:rsidRPr="00BF6C56">
        <w:rPr>
          <w:color w:val="262626" w:themeColor="text1" w:themeTint="D9"/>
          <w:sz w:val="20"/>
          <w:szCs w:val="20"/>
        </w:rPr>
        <w:t xml:space="preserve">l campus 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Unillanos, </w:t>
      </w:r>
      <w:r w:rsidRPr="00BF6C56">
        <w:rPr>
          <w:color w:val="262626" w:themeColor="text1" w:themeTint="D9"/>
          <w:sz w:val="20"/>
          <w:szCs w:val="20"/>
        </w:rPr>
        <w:t>se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podrá disponer de </w:t>
      </w:r>
      <w:r w:rsidRPr="00BF6C56">
        <w:rPr>
          <w:color w:val="262626" w:themeColor="text1" w:themeTint="D9"/>
          <w:sz w:val="20"/>
          <w:szCs w:val="20"/>
        </w:rPr>
        <w:t>este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si han transcurrido (8) días hábiles, según </w:t>
      </w:r>
      <w:r w:rsidRPr="00BF6C56">
        <w:rPr>
          <w:color w:val="262626" w:themeColor="text1" w:themeTint="D9"/>
          <w:sz w:val="20"/>
          <w:szCs w:val="20"/>
        </w:rPr>
        <w:t>se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</w:t>
      </w:r>
      <w:r w:rsidRPr="00BF6C56">
        <w:rPr>
          <w:color w:val="262626" w:themeColor="text1" w:themeTint="D9"/>
          <w:sz w:val="20"/>
          <w:szCs w:val="20"/>
        </w:rPr>
        <w:t>considere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conveniente.</w:t>
      </w:r>
    </w:p>
    <w:p w14:paraId="796EA698" w14:textId="77777777" w:rsidR="00147895" w:rsidRPr="00BF6C56" w:rsidRDefault="00147895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</w:p>
    <w:p w14:paraId="24FA1D5E" w14:textId="34D719B0" w:rsidR="00147895" w:rsidRPr="00BF6C56" w:rsidRDefault="00EB2D25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Declaro haber leído y entendido este formulario de consentimiento hospitalario y en señal de aceptación, firmo a continuación:</w:t>
      </w:r>
    </w:p>
    <w:p w14:paraId="564058C9" w14:textId="77777777" w:rsidR="00303C47" w:rsidRPr="00BF6C56" w:rsidRDefault="00303C47" w:rsidP="00C9386B">
      <w:pPr>
        <w:spacing w:line="360" w:lineRule="auto"/>
        <w:jc w:val="both"/>
        <w:rPr>
          <w:color w:val="262626" w:themeColor="text1" w:themeTint="D9"/>
          <w:sz w:val="20"/>
          <w:szCs w:val="20"/>
        </w:rPr>
      </w:pPr>
    </w:p>
    <w:p w14:paraId="3FEE0D5D" w14:textId="77777777" w:rsidR="00303C47" w:rsidRPr="00BF6C56" w:rsidRDefault="00303C47" w:rsidP="00C9386B">
      <w:pPr>
        <w:spacing w:line="360" w:lineRule="auto"/>
        <w:jc w:val="both"/>
        <w:rPr>
          <w:color w:val="262626" w:themeColor="text1" w:themeTint="D9"/>
          <w:sz w:val="20"/>
          <w:szCs w:val="20"/>
        </w:rPr>
      </w:pPr>
    </w:p>
    <w:p w14:paraId="2BB1B9C7" w14:textId="716431B1" w:rsidR="00C9386B" w:rsidRPr="00BF6C56" w:rsidRDefault="00C9386B" w:rsidP="00C9386B">
      <w:pPr>
        <w:spacing w:line="360" w:lineRule="auto"/>
        <w:jc w:val="both"/>
        <w:rPr>
          <w:b/>
          <w:bCs/>
          <w:color w:val="262626" w:themeColor="text1" w:themeTint="D9"/>
          <w:sz w:val="20"/>
          <w:szCs w:val="20"/>
        </w:rPr>
      </w:pPr>
      <w:r w:rsidRPr="00BF6C56">
        <w:rPr>
          <w:b/>
          <w:bCs/>
          <w:color w:val="262626" w:themeColor="text1" w:themeTint="D9"/>
          <w:sz w:val="20"/>
          <w:szCs w:val="20"/>
        </w:rPr>
        <w:t>PROPIETARIO O REPRESENTANTE</w:t>
      </w:r>
      <w:r w:rsidR="00303C47" w:rsidRPr="00BF6C56">
        <w:rPr>
          <w:b/>
          <w:bCs/>
          <w:color w:val="262626" w:themeColor="text1" w:themeTint="D9"/>
          <w:sz w:val="20"/>
          <w:szCs w:val="20"/>
        </w:rPr>
        <w:t xml:space="preserve">                                TESTIGO</w:t>
      </w:r>
    </w:p>
    <w:p w14:paraId="12F14A3A" w14:textId="4DB96112" w:rsidR="00C9386B" w:rsidRPr="00BF6C56" w:rsidRDefault="00C9386B" w:rsidP="00C9386B">
      <w:pPr>
        <w:spacing w:line="360" w:lineRule="auto"/>
        <w:jc w:val="both"/>
        <w:rPr>
          <w:color w:val="262626" w:themeColor="text1" w:themeTint="D9"/>
          <w:sz w:val="20"/>
          <w:szCs w:val="20"/>
        </w:rPr>
      </w:pPr>
    </w:p>
    <w:p w14:paraId="5BCDCCC0" w14:textId="7DC4F748" w:rsidR="00C9386B" w:rsidRPr="00BF6C56" w:rsidRDefault="00C9386B" w:rsidP="00C9386B">
      <w:pPr>
        <w:spacing w:line="360" w:lineRule="auto"/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NOMBRE ________________________________            NOMBRE _________________________________</w:t>
      </w:r>
    </w:p>
    <w:p w14:paraId="084F758D" w14:textId="6B5D6761" w:rsidR="009D401B" w:rsidRPr="00BF6C56" w:rsidRDefault="009D401B" w:rsidP="00C9386B">
      <w:pPr>
        <w:spacing w:line="360" w:lineRule="auto"/>
        <w:jc w:val="both"/>
        <w:rPr>
          <w:color w:val="262626" w:themeColor="text1" w:themeTint="D9"/>
          <w:sz w:val="20"/>
          <w:szCs w:val="20"/>
        </w:rPr>
      </w:pPr>
    </w:p>
    <w:p w14:paraId="2A455446" w14:textId="3BFB9541" w:rsidR="00147895" w:rsidRPr="00BF6C56" w:rsidRDefault="009D401B" w:rsidP="00303C47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FIRMA __________________________________             FIRMA ___________________________________</w:t>
      </w:r>
    </w:p>
    <w:p w14:paraId="3D99AFC3" w14:textId="4BF89AD0" w:rsidR="00303C47" w:rsidRPr="00BF6C56" w:rsidRDefault="00303C47" w:rsidP="00303C47">
      <w:pPr>
        <w:jc w:val="both"/>
        <w:rPr>
          <w:color w:val="262626" w:themeColor="text1" w:themeTint="D9"/>
          <w:sz w:val="20"/>
          <w:szCs w:val="20"/>
        </w:rPr>
      </w:pPr>
    </w:p>
    <w:p w14:paraId="071B2E82" w14:textId="77777777" w:rsidR="00303C47" w:rsidRPr="00BF6C56" w:rsidRDefault="00303C47" w:rsidP="00303C47">
      <w:pPr>
        <w:spacing w:line="360" w:lineRule="auto"/>
        <w:jc w:val="both"/>
        <w:rPr>
          <w:color w:val="262626" w:themeColor="text1" w:themeTint="D9"/>
          <w:sz w:val="18"/>
          <w:szCs w:val="18"/>
        </w:rPr>
      </w:pPr>
      <w:r w:rsidRPr="00BF6C56">
        <w:rPr>
          <w:color w:val="262626" w:themeColor="text1" w:themeTint="D9"/>
          <w:sz w:val="20"/>
          <w:szCs w:val="20"/>
        </w:rPr>
        <w:t>C.C.: ___________________________________              C.C.: __________________MP________________</w:t>
      </w:r>
    </w:p>
    <w:p w14:paraId="33AC028E" w14:textId="77777777" w:rsidR="00303C47" w:rsidRPr="00BF6C56" w:rsidRDefault="00303C47" w:rsidP="00303C47">
      <w:pPr>
        <w:spacing w:line="360" w:lineRule="auto"/>
        <w:jc w:val="both"/>
        <w:rPr>
          <w:color w:val="262626" w:themeColor="text1" w:themeTint="D9"/>
          <w:sz w:val="18"/>
          <w:szCs w:val="18"/>
        </w:rPr>
      </w:pPr>
    </w:p>
    <w:p w14:paraId="26DC4DAA" w14:textId="38D3E2AE" w:rsidR="00147895" w:rsidRPr="00BF6C56" w:rsidRDefault="00EB2D25" w:rsidP="00303C47">
      <w:pPr>
        <w:spacing w:line="360" w:lineRule="auto"/>
        <w:jc w:val="both"/>
        <w:rPr>
          <w:color w:val="262626" w:themeColor="text1" w:themeTint="D9"/>
          <w:sz w:val="18"/>
          <w:szCs w:val="18"/>
        </w:rPr>
      </w:pPr>
      <w:r w:rsidRPr="00BF6C56">
        <w:rPr>
          <w:b/>
          <w:color w:val="262626" w:themeColor="text1" w:themeTint="D9"/>
          <w:sz w:val="20"/>
          <w:szCs w:val="20"/>
        </w:rPr>
        <w:t xml:space="preserve">Nota: </w:t>
      </w:r>
      <w:r w:rsidRPr="00BF6C56">
        <w:rPr>
          <w:color w:val="262626" w:themeColor="text1" w:themeTint="D9"/>
          <w:sz w:val="20"/>
          <w:szCs w:val="20"/>
        </w:rPr>
        <w:t>El presente consentimiento debe ser anexado a la historia clínica del paciente.</w:t>
      </w:r>
    </w:p>
    <w:sectPr w:rsidR="00147895" w:rsidRPr="00BF6C56" w:rsidSect="00F84D5D">
      <w:headerReference w:type="default" r:id="rId8"/>
      <w:pgSz w:w="12240" w:h="15840"/>
      <w:pgMar w:top="1418" w:right="1134" w:bottom="1418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D9DA" w14:textId="77777777" w:rsidR="009E4CC0" w:rsidRDefault="009E4CC0">
      <w:r>
        <w:separator/>
      </w:r>
    </w:p>
  </w:endnote>
  <w:endnote w:type="continuationSeparator" w:id="0">
    <w:p w14:paraId="4B190567" w14:textId="77777777" w:rsidR="009E4CC0" w:rsidRDefault="009E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DA2A" w14:textId="77777777" w:rsidR="009E4CC0" w:rsidRDefault="009E4CC0">
      <w:r>
        <w:separator/>
      </w:r>
    </w:p>
  </w:footnote>
  <w:footnote w:type="continuationSeparator" w:id="0">
    <w:p w14:paraId="1EE112D0" w14:textId="77777777" w:rsidR="009E4CC0" w:rsidRDefault="009E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2"/>
      <w:tblW w:w="10335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122"/>
      <w:gridCol w:w="2126"/>
      <w:gridCol w:w="1425"/>
      <w:gridCol w:w="3132"/>
      <w:gridCol w:w="1530"/>
    </w:tblGrid>
    <w:tr w:rsidR="00F84D5D" w:rsidRPr="00F84D5D" w14:paraId="2041C69F" w14:textId="77777777" w:rsidTr="00F84D5D">
      <w:trPr>
        <w:trHeight w:val="416"/>
        <w:jc w:val="center"/>
      </w:trPr>
      <w:tc>
        <w:tcPr>
          <w:tcW w:w="2122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5A8B1EBC" w14:textId="15C6561D" w:rsidR="00147895" w:rsidRPr="00F84D5D" w:rsidRDefault="00F84D5D" w:rsidP="00F84D5D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404040" w:themeColor="text1" w:themeTint="BF"/>
              <w:sz w:val="20"/>
              <w:szCs w:val="20"/>
            </w:rPr>
          </w:pPr>
          <w:r w:rsidRPr="00F84D5D">
            <w:rPr>
              <w:noProof/>
              <w:color w:val="404040" w:themeColor="text1" w:themeTint="BF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6CF083CC" wp14:editId="080083AA">
                <wp:simplePos x="0" y="0"/>
                <wp:positionH relativeFrom="column">
                  <wp:posOffset>-45085</wp:posOffset>
                </wp:positionH>
                <wp:positionV relativeFrom="paragraph">
                  <wp:posOffset>17145</wp:posOffset>
                </wp:positionV>
                <wp:extent cx="1301750" cy="431165"/>
                <wp:effectExtent l="0" t="0" r="0" b="6985"/>
                <wp:wrapNone/>
                <wp:docPr id="3" name="image1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CESAR.LADINO\Downloads\Logo Unillanos2019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750" cy="4311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270550" w14:textId="161A9B59" w:rsidR="00147895" w:rsidRPr="00F84D5D" w:rsidRDefault="00147895" w:rsidP="00F84D5D">
          <w:pPr>
            <w:tabs>
              <w:tab w:val="center" w:pos="4419"/>
              <w:tab w:val="right" w:pos="8838"/>
            </w:tabs>
            <w:jc w:val="center"/>
            <w:rPr>
              <w:color w:val="404040" w:themeColor="text1" w:themeTint="BF"/>
              <w:sz w:val="20"/>
              <w:szCs w:val="20"/>
            </w:rPr>
          </w:pPr>
        </w:p>
      </w:tc>
      <w:tc>
        <w:tcPr>
          <w:tcW w:w="821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4203A0EF" w14:textId="77777777" w:rsidR="00147895" w:rsidRPr="00303C47" w:rsidRDefault="00EB2D25" w:rsidP="00F84D5D">
          <w:pPr>
            <w:tabs>
              <w:tab w:val="center" w:pos="4419"/>
              <w:tab w:val="right" w:pos="8838"/>
            </w:tabs>
            <w:jc w:val="center"/>
            <w:rPr>
              <w:color w:val="404040" w:themeColor="text1" w:themeTint="BF"/>
              <w:sz w:val="20"/>
              <w:szCs w:val="20"/>
              <w:highlight w:val="yellow"/>
            </w:rPr>
          </w:pPr>
          <w:r w:rsidRPr="00303C47">
            <w:rPr>
              <w:b/>
              <w:color w:val="404040" w:themeColor="text1" w:themeTint="BF"/>
            </w:rPr>
            <w:t>PROCESO DE GESTIÓN DE APOYO A LA ACADEMIA</w:t>
          </w:r>
        </w:p>
      </w:tc>
    </w:tr>
    <w:tr w:rsidR="00F84D5D" w:rsidRPr="00F84D5D" w14:paraId="2DD015F9" w14:textId="77777777" w:rsidTr="00F84D5D">
      <w:trPr>
        <w:trHeight w:val="276"/>
        <w:jc w:val="center"/>
      </w:trPr>
      <w:tc>
        <w:tcPr>
          <w:tcW w:w="2122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166D746B" w14:textId="77777777" w:rsidR="00147895" w:rsidRPr="00F84D5D" w:rsidRDefault="00147895" w:rsidP="00F84D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404040" w:themeColor="text1" w:themeTint="BF"/>
              <w:sz w:val="20"/>
              <w:szCs w:val="20"/>
              <w:highlight w:val="yellow"/>
            </w:rPr>
          </w:pPr>
        </w:p>
      </w:tc>
      <w:tc>
        <w:tcPr>
          <w:tcW w:w="821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0017D842" w14:textId="6322F4F8" w:rsidR="00147895" w:rsidRPr="00303C47" w:rsidRDefault="00EB2D25" w:rsidP="00F84D5D">
          <w:pPr>
            <w:tabs>
              <w:tab w:val="center" w:pos="4419"/>
              <w:tab w:val="right" w:pos="8838"/>
            </w:tabs>
            <w:jc w:val="center"/>
            <w:rPr>
              <w:b/>
              <w:color w:val="404040" w:themeColor="text1" w:themeTint="BF"/>
              <w:sz w:val="22"/>
              <w:szCs w:val="22"/>
              <w:highlight w:val="yellow"/>
            </w:rPr>
          </w:pPr>
          <w:r w:rsidRPr="00303C47">
            <w:rPr>
              <w:b/>
              <w:color w:val="404040" w:themeColor="text1" w:themeTint="BF"/>
              <w:sz w:val="22"/>
              <w:szCs w:val="22"/>
            </w:rPr>
            <w:t>CONSENTIMIENTO DE HOSPITALIZACIÓN</w:t>
          </w:r>
        </w:p>
      </w:tc>
    </w:tr>
    <w:tr w:rsidR="00F84D5D" w:rsidRPr="00F84D5D" w14:paraId="335D353F" w14:textId="77777777" w:rsidTr="00F84D5D">
      <w:trPr>
        <w:trHeight w:val="280"/>
        <w:jc w:val="center"/>
      </w:trPr>
      <w:tc>
        <w:tcPr>
          <w:tcW w:w="2122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22E7BB91" w14:textId="77777777" w:rsidR="00147895" w:rsidRPr="00F84D5D" w:rsidRDefault="00147895" w:rsidP="00F84D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404040" w:themeColor="text1" w:themeTint="BF"/>
              <w:sz w:val="22"/>
              <w:szCs w:val="22"/>
              <w:highlight w:val="yellow"/>
            </w:rPr>
          </w:pPr>
        </w:p>
      </w:tc>
      <w:tc>
        <w:tcPr>
          <w:tcW w:w="212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2F135D14" w14:textId="77777777" w:rsidR="00147895" w:rsidRPr="00303C47" w:rsidRDefault="00EB2D25" w:rsidP="00F84D5D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  <w:highlight w:val="yellow"/>
            </w:rPr>
          </w:pPr>
          <w:r w:rsidRPr="00303C47">
            <w:rPr>
              <w:b/>
              <w:i/>
              <w:color w:val="404040" w:themeColor="text1" w:themeTint="BF"/>
              <w:sz w:val="18"/>
              <w:szCs w:val="18"/>
            </w:rPr>
            <w:t>Código:</w:t>
          </w:r>
          <w:r w:rsidRPr="00303C47">
            <w:rPr>
              <w:i/>
              <w:color w:val="404040" w:themeColor="text1" w:themeTint="BF"/>
              <w:sz w:val="18"/>
              <w:szCs w:val="18"/>
            </w:rPr>
            <w:t xml:space="preserve"> FO-GAA-142</w:t>
          </w:r>
        </w:p>
      </w:tc>
      <w:tc>
        <w:tcPr>
          <w:tcW w:w="142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14E692F9" w14:textId="33C413A1" w:rsidR="00147895" w:rsidRPr="00303C47" w:rsidRDefault="00EB2D25" w:rsidP="00F84D5D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</w:rPr>
          </w:pPr>
          <w:r w:rsidRPr="00303C47">
            <w:rPr>
              <w:b/>
              <w:i/>
              <w:color w:val="404040" w:themeColor="text1" w:themeTint="BF"/>
              <w:sz w:val="18"/>
              <w:szCs w:val="18"/>
            </w:rPr>
            <w:t>Versión:</w:t>
          </w:r>
          <w:r w:rsidRPr="00303C47">
            <w:rPr>
              <w:i/>
              <w:color w:val="404040" w:themeColor="text1" w:themeTint="BF"/>
              <w:sz w:val="18"/>
              <w:szCs w:val="18"/>
            </w:rPr>
            <w:t xml:space="preserve"> </w:t>
          </w:r>
          <w:r w:rsidR="00BD4B08" w:rsidRPr="00303C47">
            <w:rPr>
              <w:i/>
              <w:color w:val="404040" w:themeColor="text1" w:themeTint="BF"/>
              <w:sz w:val="18"/>
              <w:szCs w:val="18"/>
            </w:rPr>
            <w:t>02</w:t>
          </w:r>
        </w:p>
      </w:tc>
      <w:tc>
        <w:tcPr>
          <w:tcW w:w="313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6CA1119A" w14:textId="2A4EC1DA" w:rsidR="00147895" w:rsidRPr="00303C47" w:rsidRDefault="00EB2D25" w:rsidP="00F84D5D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  <w:highlight w:val="yellow"/>
            </w:rPr>
          </w:pPr>
          <w:r w:rsidRPr="00303C47">
            <w:rPr>
              <w:b/>
              <w:i/>
              <w:color w:val="404040" w:themeColor="text1" w:themeTint="BF"/>
              <w:sz w:val="18"/>
              <w:szCs w:val="18"/>
            </w:rPr>
            <w:t>Fecha de aprobación:</w:t>
          </w:r>
          <w:r w:rsidRPr="00303C47">
            <w:rPr>
              <w:i/>
              <w:color w:val="404040" w:themeColor="text1" w:themeTint="BF"/>
              <w:sz w:val="18"/>
              <w:szCs w:val="18"/>
            </w:rPr>
            <w:t xml:space="preserve"> </w:t>
          </w:r>
          <w:r w:rsidR="00BD4B08" w:rsidRPr="00303C47">
            <w:rPr>
              <w:i/>
              <w:color w:val="404040" w:themeColor="text1" w:themeTint="BF"/>
              <w:sz w:val="18"/>
              <w:szCs w:val="18"/>
            </w:rPr>
            <w:t>09/03/2022</w:t>
          </w:r>
        </w:p>
      </w:tc>
      <w:tc>
        <w:tcPr>
          <w:tcW w:w="153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7A2D3528" w14:textId="783A376B" w:rsidR="00147895" w:rsidRPr="00303C47" w:rsidRDefault="00F84D5D" w:rsidP="00F84D5D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  <w:highlight w:val="yellow"/>
            </w:rPr>
          </w:pPr>
          <w:r w:rsidRPr="00303C47">
            <w:rPr>
              <w:i/>
              <w:color w:val="404040" w:themeColor="text1" w:themeTint="BF"/>
              <w:sz w:val="18"/>
              <w:szCs w:val="18"/>
              <w:lang w:val="es-ES"/>
            </w:rPr>
            <w:t xml:space="preserve">Página </w:t>
          </w:r>
          <w:r w:rsidRPr="00303C47">
            <w:rPr>
              <w:b/>
              <w:bCs/>
              <w:i/>
              <w:color w:val="404040" w:themeColor="text1" w:themeTint="BF"/>
              <w:sz w:val="18"/>
              <w:szCs w:val="18"/>
            </w:rPr>
            <w:fldChar w:fldCharType="begin"/>
          </w:r>
          <w:r w:rsidRPr="00303C47">
            <w:rPr>
              <w:b/>
              <w:bCs/>
              <w:i/>
              <w:color w:val="404040" w:themeColor="text1" w:themeTint="BF"/>
              <w:sz w:val="18"/>
              <w:szCs w:val="18"/>
            </w:rPr>
            <w:instrText>PAGE  \* Arabic  \* MERGEFORMAT</w:instrText>
          </w:r>
          <w:r w:rsidRPr="00303C47">
            <w:rPr>
              <w:b/>
              <w:bCs/>
              <w:i/>
              <w:color w:val="404040" w:themeColor="text1" w:themeTint="BF"/>
              <w:sz w:val="18"/>
              <w:szCs w:val="18"/>
            </w:rPr>
            <w:fldChar w:fldCharType="separate"/>
          </w:r>
          <w:r w:rsidR="00BF6C56" w:rsidRPr="00BF6C56">
            <w:rPr>
              <w:b/>
              <w:bCs/>
              <w:i/>
              <w:noProof/>
              <w:color w:val="404040" w:themeColor="text1" w:themeTint="BF"/>
              <w:sz w:val="18"/>
              <w:szCs w:val="18"/>
              <w:lang w:val="es-ES"/>
            </w:rPr>
            <w:t>2</w:t>
          </w:r>
          <w:r w:rsidRPr="00303C47">
            <w:rPr>
              <w:b/>
              <w:bCs/>
              <w:i/>
              <w:color w:val="404040" w:themeColor="text1" w:themeTint="BF"/>
              <w:sz w:val="18"/>
              <w:szCs w:val="18"/>
            </w:rPr>
            <w:fldChar w:fldCharType="end"/>
          </w:r>
          <w:r w:rsidRPr="00303C47">
            <w:rPr>
              <w:i/>
              <w:color w:val="404040" w:themeColor="text1" w:themeTint="BF"/>
              <w:sz w:val="18"/>
              <w:szCs w:val="18"/>
              <w:lang w:val="es-ES"/>
            </w:rPr>
            <w:t xml:space="preserve"> de </w:t>
          </w:r>
          <w:r w:rsidRPr="00303C47">
            <w:rPr>
              <w:b/>
              <w:bCs/>
              <w:i/>
              <w:color w:val="404040" w:themeColor="text1" w:themeTint="BF"/>
              <w:sz w:val="18"/>
              <w:szCs w:val="18"/>
            </w:rPr>
            <w:fldChar w:fldCharType="begin"/>
          </w:r>
          <w:r w:rsidRPr="00303C47">
            <w:rPr>
              <w:b/>
              <w:bCs/>
              <w:i/>
              <w:color w:val="404040" w:themeColor="text1" w:themeTint="BF"/>
              <w:sz w:val="18"/>
              <w:szCs w:val="18"/>
            </w:rPr>
            <w:instrText>NUMPAGES  \* Arabic  \* MERGEFORMAT</w:instrText>
          </w:r>
          <w:r w:rsidRPr="00303C47">
            <w:rPr>
              <w:b/>
              <w:bCs/>
              <w:i/>
              <w:color w:val="404040" w:themeColor="text1" w:themeTint="BF"/>
              <w:sz w:val="18"/>
              <w:szCs w:val="18"/>
            </w:rPr>
            <w:fldChar w:fldCharType="separate"/>
          </w:r>
          <w:r w:rsidR="00BF6C56" w:rsidRPr="00BF6C56">
            <w:rPr>
              <w:b/>
              <w:bCs/>
              <w:i/>
              <w:noProof/>
              <w:color w:val="404040" w:themeColor="text1" w:themeTint="BF"/>
              <w:sz w:val="18"/>
              <w:szCs w:val="18"/>
              <w:lang w:val="es-ES"/>
            </w:rPr>
            <w:t>2</w:t>
          </w:r>
          <w:r w:rsidRPr="00303C47">
            <w:rPr>
              <w:b/>
              <w:bCs/>
              <w:i/>
              <w:color w:val="404040" w:themeColor="text1" w:themeTint="BF"/>
              <w:sz w:val="18"/>
              <w:szCs w:val="18"/>
            </w:rPr>
            <w:fldChar w:fldCharType="end"/>
          </w:r>
        </w:p>
      </w:tc>
    </w:tr>
  </w:tbl>
  <w:p w14:paraId="19D07327" w14:textId="77777777" w:rsidR="00147895" w:rsidRDefault="00147895" w:rsidP="00C938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05"/>
      </w:tabs>
      <w:rPr>
        <w:rFonts w:eastAsia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0702"/>
    <w:multiLevelType w:val="multilevel"/>
    <w:tmpl w:val="28EAF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B04BE"/>
    <w:multiLevelType w:val="multilevel"/>
    <w:tmpl w:val="14205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0D6"/>
    <w:multiLevelType w:val="multilevel"/>
    <w:tmpl w:val="CBD0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644313">
    <w:abstractNumId w:val="1"/>
  </w:num>
  <w:num w:numId="2" w16cid:durableId="1954089501">
    <w:abstractNumId w:val="0"/>
  </w:num>
  <w:num w:numId="3" w16cid:durableId="1920367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895"/>
    <w:rsid w:val="00002619"/>
    <w:rsid w:val="001209A9"/>
    <w:rsid w:val="00147895"/>
    <w:rsid w:val="00303C47"/>
    <w:rsid w:val="005B4BA9"/>
    <w:rsid w:val="009D401B"/>
    <w:rsid w:val="009E4CC0"/>
    <w:rsid w:val="00A9197D"/>
    <w:rsid w:val="00BD4B08"/>
    <w:rsid w:val="00BF6C56"/>
    <w:rsid w:val="00C9386B"/>
    <w:rsid w:val="00EB2D25"/>
    <w:rsid w:val="00F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0FEAF3"/>
  <w15:docId w15:val="{5A12CB55-04F4-4656-A1FC-FFF892CE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8C7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AF78C7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F78C7"/>
    <w:rPr>
      <w:rFonts w:ascii="Arial" w:eastAsia="Times New Roman" w:hAnsi="Arial" w:cs="Times New Roman"/>
      <w:sz w:val="24"/>
      <w:szCs w:val="24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AF78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F78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8C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4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4F9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0P5jIej3PlJ8+11ZYFbN9nbEMw==">AMUW2mUP9yaTNYieeA3a2o0RX4Ji68Q7FrG0fjf+tg88zZfAVr+2AWNhR50lC0HO38cmkUfjlSdtm7DRxxccQUvVwRJ8hPyPLMWo0wGLh80kFbSD1m0fKh+mXJTSW01+tCjzG0xwebTpZj1ZYzFaAbbMMeyRL0BKRA==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02 VETERINARIA</dc:creator>
  <cp:lastModifiedBy>RAFAEL ARMANDO ROMERO LOPEZ</cp:lastModifiedBy>
  <cp:revision>2</cp:revision>
  <dcterms:created xsi:type="dcterms:W3CDTF">2023-08-17T04:19:00Z</dcterms:created>
  <dcterms:modified xsi:type="dcterms:W3CDTF">2023-08-17T04:19:00Z</dcterms:modified>
</cp:coreProperties>
</file>