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2"/>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13554"/>
      </w:tblGrid>
      <w:tr w:rsidR="00E12EA2" w:rsidRPr="007F114D" w:rsidTr="00B34127">
        <w:tc>
          <w:tcPr>
            <w:tcW w:w="5000" w:type="pct"/>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89165A" w:rsidP="007F114D">
            <w:pPr>
              <w:numPr>
                <w:ilvl w:val="0"/>
                <w:numId w:val="2"/>
              </w:numPr>
              <w:pBdr>
                <w:top w:val="nil"/>
                <w:left w:val="nil"/>
                <w:bottom w:val="nil"/>
                <w:right w:val="nil"/>
                <w:between w:val="nil"/>
              </w:pBdr>
              <w:jc w:val="center"/>
              <w:rPr>
                <w:sz w:val="20"/>
                <w:szCs w:val="20"/>
                <w:highlight w:val="white"/>
              </w:rPr>
            </w:pPr>
            <w:bookmarkStart w:id="0" w:name="_heading=h.30j0zll" w:colFirst="0" w:colLast="0"/>
            <w:bookmarkEnd w:id="0"/>
            <w:r w:rsidRPr="007F114D">
              <w:rPr>
                <w:sz w:val="20"/>
                <w:szCs w:val="20"/>
              </w:rPr>
              <w:t xml:space="preserve"> </w:t>
            </w:r>
            <w:r w:rsidRPr="007F114D">
              <w:rPr>
                <w:b/>
                <w:sz w:val="20"/>
                <w:szCs w:val="20"/>
                <w:highlight w:val="white"/>
              </w:rPr>
              <w:t>IDENTIFICACIÓN DEL CURSO</w:t>
            </w:r>
          </w:p>
        </w:tc>
      </w:tr>
    </w:tbl>
    <w:p w:rsidR="00E12EA2" w:rsidRPr="007F114D" w:rsidRDefault="00E12EA2" w:rsidP="007F114D">
      <w:pPr>
        <w:spacing w:line="240" w:lineRule="auto"/>
        <w:rPr>
          <w:sz w:val="20"/>
          <w:szCs w:val="20"/>
        </w:rPr>
      </w:pPr>
    </w:p>
    <w:tbl>
      <w:tblPr>
        <w:tblStyle w:val="afffff3"/>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4108"/>
        <w:gridCol w:w="1599"/>
        <w:gridCol w:w="2198"/>
        <w:gridCol w:w="5649"/>
      </w:tblGrid>
      <w:tr w:rsidR="00E12EA2" w:rsidRPr="007F114D" w:rsidTr="00FA5EFD">
        <w:tc>
          <w:tcPr>
            <w:tcW w:w="2105" w:type="pct"/>
            <w:gridSpan w:val="2"/>
            <w:tcBorders>
              <w:top w:val="single" w:sz="8" w:space="0" w:color="595959"/>
              <w:left w:val="single" w:sz="8" w:space="0" w:color="595959"/>
              <w:bottom w:val="nil"/>
              <w:right w:val="single" w:sz="8" w:space="0" w:color="595959"/>
            </w:tcBorders>
            <w:shd w:val="clear" w:color="auto" w:fill="FFFFFF"/>
            <w:vAlign w:val="center"/>
          </w:tcPr>
          <w:p w:rsidR="00E12EA2" w:rsidRPr="007F114D" w:rsidRDefault="0089165A" w:rsidP="007F114D">
            <w:pPr>
              <w:jc w:val="both"/>
              <w:rPr>
                <w:sz w:val="20"/>
                <w:szCs w:val="20"/>
                <w:highlight w:val="white"/>
              </w:rPr>
            </w:pPr>
            <w:r w:rsidRPr="007F114D">
              <w:rPr>
                <w:b/>
                <w:sz w:val="20"/>
                <w:szCs w:val="20"/>
                <w:highlight w:val="white"/>
              </w:rPr>
              <w:t xml:space="preserve">Programa Académico: </w:t>
            </w:r>
          </w:p>
        </w:tc>
        <w:tc>
          <w:tcPr>
            <w:tcW w:w="2895" w:type="pct"/>
            <w:gridSpan w:val="2"/>
            <w:tcBorders>
              <w:top w:val="single" w:sz="8" w:space="0" w:color="595959"/>
              <w:left w:val="single" w:sz="8" w:space="0" w:color="595959"/>
              <w:bottom w:val="nil"/>
              <w:right w:val="single" w:sz="8" w:space="0" w:color="595959"/>
            </w:tcBorders>
            <w:shd w:val="clear" w:color="auto" w:fill="FFFFFF"/>
            <w:vAlign w:val="center"/>
          </w:tcPr>
          <w:p w:rsidR="00E12EA2" w:rsidRPr="007F114D" w:rsidRDefault="0089165A" w:rsidP="007F114D">
            <w:pPr>
              <w:jc w:val="both"/>
              <w:rPr>
                <w:b/>
                <w:sz w:val="20"/>
                <w:szCs w:val="20"/>
                <w:highlight w:val="white"/>
              </w:rPr>
            </w:pPr>
            <w:r w:rsidRPr="007F114D">
              <w:rPr>
                <w:b/>
                <w:sz w:val="20"/>
                <w:szCs w:val="20"/>
                <w:highlight w:val="white"/>
              </w:rPr>
              <w:t xml:space="preserve">Acuerdo Académico que define el Plan de estudios: </w:t>
            </w:r>
          </w:p>
        </w:tc>
      </w:tr>
      <w:tr w:rsidR="00FA5EFD" w:rsidRPr="00BD744F" w:rsidTr="00FA5EFD">
        <w:tc>
          <w:tcPr>
            <w:tcW w:w="2105" w:type="pct"/>
            <w:gridSpan w:val="2"/>
            <w:tcBorders>
              <w:top w:val="nil"/>
              <w:left w:val="single" w:sz="8" w:space="0" w:color="595959"/>
              <w:bottom w:val="single" w:sz="8" w:space="0" w:color="595959"/>
              <w:right w:val="single" w:sz="8" w:space="0" w:color="595959"/>
            </w:tcBorders>
            <w:shd w:val="clear" w:color="auto" w:fill="FFFFFF"/>
            <w:vAlign w:val="center"/>
          </w:tcPr>
          <w:p w:rsidR="00FA5EFD" w:rsidRPr="00BD744F" w:rsidRDefault="00FA5EFD" w:rsidP="007F114D">
            <w:pPr>
              <w:jc w:val="both"/>
              <w:rPr>
                <w:sz w:val="20"/>
                <w:szCs w:val="20"/>
                <w:highlight w:val="white"/>
              </w:rPr>
            </w:pPr>
          </w:p>
        </w:tc>
        <w:tc>
          <w:tcPr>
            <w:tcW w:w="2895" w:type="pct"/>
            <w:gridSpan w:val="2"/>
            <w:tcBorders>
              <w:top w:val="nil"/>
              <w:left w:val="single" w:sz="8" w:space="0" w:color="595959"/>
              <w:bottom w:val="single" w:sz="8" w:space="0" w:color="595959"/>
              <w:right w:val="single" w:sz="8" w:space="0" w:color="595959"/>
            </w:tcBorders>
            <w:shd w:val="clear" w:color="auto" w:fill="FFFFFF"/>
            <w:vAlign w:val="center"/>
          </w:tcPr>
          <w:p w:rsidR="00FA5EFD" w:rsidRPr="00BD744F" w:rsidRDefault="00FA5EFD" w:rsidP="007F114D">
            <w:pPr>
              <w:jc w:val="both"/>
              <w:rPr>
                <w:sz w:val="20"/>
                <w:szCs w:val="20"/>
                <w:highlight w:val="white"/>
              </w:rPr>
            </w:pPr>
          </w:p>
        </w:tc>
      </w:tr>
      <w:tr w:rsidR="00E12EA2" w:rsidRPr="007F114D" w:rsidTr="00FA5EFD">
        <w:tc>
          <w:tcPr>
            <w:tcW w:w="2105" w:type="pct"/>
            <w:gridSpan w:val="2"/>
            <w:tcBorders>
              <w:top w:val="single" w:sz="8" w:space="0" w:color="595959"/>
              <w:left w:val="single" w:sz="8" w:space="0" w:color="595959"/>
              <w:bottom w:val="nil"/>
              <w:right w:val="single" w:sz="8" w:space="0" w:color="595959"/>
            </w:tcBorders>
            <w:shd w:val="clear" w:color="auto" w:fill="FFFFFF"/>
          </w:tcPr>
          <w:p w:rsidR="00E12EA2" w:rsidRPr="007F114D" w:rsidRDefault="0089165A" w:rsidP="007F114D">
            <w:pPr>
              <w:jc w:val="both"/>
              <w:rPr>
                <w:sz w:val="20"/>
                <w:szCs w:val="20"/>
                <w:highlight w:val="white"/>
              </w:rPr>
            </w:pPr>
            <w:r w:rsidRPr="007F114D">
              <w:rPr>
                <w:b/>
                <w:sz w:val="20"/>
                <w:szCs w:val="20"/>
                <w:highlight w:val="white"/>
              </w:rPr>
              <w:t xml:space="preserve">Facultad: </w:t>
            </w:r>
          </w:p>
        </w:tc>
        <w:tc>
          <w:tcPr>
            <w:tcW w:w="2895" w:type="pct"/>
            <w:gridSpan w:val="2"/>
            <w:tcBorders>
              <w:top w:val="single" w:sz="8" w:space="0" w:color="595959"/>
              <w:left w:val="single" w:sz="8" w:space="0" w:color="595959"/>
              <w:bottom w:val="nil"/>
              <w:right w:val="single" w:sz="8" w:space="0" w:color="595959"/>
            </w:tcBorders>
            <w:shd w:val="clear" w:color="auto" w:fill="FFFFFF"/>
          </w:tcPr>
          <w:p w:rsidR="00E12EA2" w:rsidRPr="007F114D" w:rsidRDefault="0089165A" w:rsidP="007F114D">
            <w:pPr>
              <w:jc w:val="both"/>
              <w:rPr>
                <w:b/>
                <w:sz w:val="20"/>
                <w:szCs w:val="20"/>
                <w:highlight w:val="white"/>
              </w:rPr>
            </w:pPr>
            <w:r w:rsidRPr="007F114D">
              <w:rPr>
                <w:b/>
                <w:sz w:val="20"/>
                <w:szCs w:val="20"/>
                <w:highlight w:val="white"/>
              </w:rPr>
              <w:t xml:space="preserve">Unidad Académica a la cual está adscrito el programa: </w:t>
            </w:r>
          </w:p>
        </w:tc>
      </w:tr>
      <w:tr w:rsidR="00FA5EFD" w:rsidRPr="00BD744F" w:rsidTr="00FA5EFD">
        <w:tc>
          <w:tcPr>
            <w:tcW w:w="2105" w:type="pct"/>
            <w:gridSpan w:val="2"/>
            <w:tcBorders>
              <w:top w:val="nil"/>
              <w:left w:val="single" w:sz="8" w:space="0" w:color="595959"/>
              <w:bottom w:val="single" w:sz="8" w:space="0" w:color="595959"/>
              <w:right w:val="single" w:sz="8" w:space="0" w:color="595959"/>
            </w:tcBorders>
            <w:shd w:val="clear" w:color="auto" w:fill="FFFFFF"/>
          </w:tcPr>
          <w:p w:rsidR="00FA5EFD" w:rsidRPr="00BD744F" w:rsidRDefault="00FA5EFD" w:rsidP="007F114D">
            <w:pPr>
              <w:jc w:val="both"/>
              <w:rPr>
                <w:sz w:val="20"/>
                <w:szCs w:val="20"/>
                <w:highlight w:val="white"/>
              </w:rPr>
            </w:pPr>
          </w:p>
        </w:tc>
        <w:tc>
          <w:tcPr>
            <w:tcW w:w="2895" w:type="pct"/>
            <w:gridSpan w:val="2"/>
            <w:tcBorders>
              <w:top w:val="nil"/>
              <w:left w:val="single" w:sz="8" w:space="0" w:color="595959"/>
              <w:bottom w:val="single" w:sz="8" w:space="0" w:color="595959"/>
              <w:right w:val="single" w:sz="8" w:space="0" w:color="595959"/>
            </w:tcBorders>
            <w:shd w:val="clear" w:color="auto" w:fill="FFFFFF"/>
          </w:tcPr>
          <w:p w:rsidR="00FA5EFD" w:rsidRPr="00BD744F" w:rsidRDefault="00FA5EFD" w:rsidP="007F114D">
            <w:pPr>
              <w:jc w:val="both"/>
              <w:rPr>
                <w:sz w:val="20"/>
                <w:szCs w:val="20"/>
                <w:highlight w:val="white"/>
              </w:rPr>
            </w:pPr>
          </w:p>
        </w:tc>
      </w:tr>
      <w:tr w:rsidR="00E12EA2" w:rsidRPr="007F114D" w:rsidTr="00FA5EFD">
        <w:trPr>
          <w:trHeight w:val="229"/>
        </w:trPr>
        <w:tc>
          <w:tcPr>
            <w:tcW w:w="5000" w:type="pct"/>
            <w:gridSpan w:val="4"/>
            <w:tcBorders>
              <w:top w:val="single" w:sz="8" w:space="0" w:color="595959"/>
              <w:left w:val="single" w:sz="8" w:space="0" w:color="595959"/>
              <w:bottom w:val="nil"/>
              <w:right w:val="single" w:sz="8" w:space="0" w:color="595959"/>
            </w:tcBorders>
            <w:shd w:val="clear" w:color="auto" w:fill="FFFFFF"/>
          </w:tcPr>
          <w:p w:rsidR="00E12EA2" w:rsidRPr="007F114D" w:rsidRDefault="0089165A" w:rsidP="007F114D">
            <w:pPr>
              <w:jc w:val="both"/>
              <w:rPr>
                <w:b/>
                <w:sz w:val="20"/>
                <w:szCs w:val="20"/>
                <w:highlight w:val="white"/>
              </w:rPr>
            </w:pPr>
            <w:r w:rsidRPr="007F114D">
              <w:rPr>
                <w:b/>
                <w:sz w:val="20"/>
                <w:szCs w:val="20"/>
                <w:highlight w:val="white"/>
              </w:rPr>
              <w:t>Escuela o departamento que presta Docencia:</w:t>
            </w:r>
          </w:p>
        </w:tc>
      </w:tr>
      <w:tr w:rsidR="00FA5EFD" w:rsidRPr="00BD744F" w:rsidTr="00FA5EFD">
        <w:trPr>
          <w:trHeight w:val="229"/>
        </w:trPr>
        <w:tc>
          <w:tcPr>
            <w:tcW w:w="5000" w:type="pct"/>
            <w:gridSpan w:val="4"/>
            <w:tcBorders>
              <w:top w:val="nil"/>
              <w:left w:val="single" w:sz="8" w:space="0" w:color="595959"/>
              <w:bottom w:val="single" w:sz="8" w:space="0" w:color="595959"/>
              <w:right w:val="single" w:sz="8" w:space="0" w:color="595959"/>
            </w:tcBorders>
            <w:shd w:val="clear" w:color="auto" w:fill="FFFFFF"/>
          </w:tcPr>
          <w:p w:rsidR="00FA5EFD" w:rsidRPr="00BD744F" w:rsidRDefault="00FA5EFD" w:rsidP="007F114D">
            <w:pPr>
              <w:jc w:val="both"/>
              <w:rPr>
                <w:sz w:val="20"/>
                <w:szCs w:val="20"/>
                <w:highlight w:val="white"/>
              </w:rPr>
            </w:pPr>
          </w:p>
        </w:tc>
      </w:tr>
      <w:tr w:rsidR="00E12EA2" w:rsidRPr="007F114D" w:rsidTr="00B34127">
        <w:tc>
          <w:tcPr>
            <w:tcW w:w="2105" w:type="pct"/>
            <w:gridSpan w:val="2"/>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Denominación del Curso</w:t>
            </w:r>
          </w:p>
        </w:tc>
        <w:tc>
          <w:tcPr>
            <w:tcW w:w="2895" w:type="pct"/>
            <w:gridSpan w:val="2"/>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Código Institucional</w:t>
            </w:r>
          </w:p>
        </w:tc>
      </w:tr>
      <w:tr w:rsidR="00E12EA2" w:rsidRPr="007F114D" w:rsidTr="00B34127">
        <w:tc>
          <w:tcPr>
            <w:tcW w:w="2105" w:type="pct"/>
            <w:gridSpan w:val="2"/>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rPr>
                <w:sz w:val="20"/>
                <w:szCs w:val="20"/>
                <w:highlight w:val="white"/>
              </w:rPr>
            </w:pPr>
          </w:p>
        </w:tc>
        <w:tc>
          <w:tcPr>
            <w:tcW w:w="2895" w:type="pct"/>
            <w:gridSpan w:val="2"/>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rPr>
                <w:sz w:val="20"/>
                <w:szCs w:val="20"/>
                <w:highlight w:val="white"/>
              </w:rPr>
            </w:pPr>
          </w:p>
        </w:tc>
      </w:tr>
      <w:tr w:rsidR="00E12EA2" w:rsidRPr="007F114D" w:rsidTr="00B34127">
        <w:trPr>
          <w:trHeight w:val="315"/>
        </w:trPr>
        <w:tc>
          <w:tcPr>
            <w:tcW w:w="1515" w:type="pc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Créditos Académicos del Curso</w:t>
            </w:r>
          </w:p>
        </w:tc>
        <w:tc>
          <w:tcPr>
            <w:tcW w:w="590" w:type="pc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Área</w:t>
            </w:r>
          </w:p>
        </w:tc>
        <w:tc>
          <w:tcPr>
            <w:tcW w:w="811" w:type="pc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 xml:space="preserve">Tipo </w:t>
            </w:r>
          </w:p>
        </w:tc>
        <w:tc>
          <w:tcPr>
            <w:tcW w:w="2084" w:type="pc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Relación del Crédito Académico</w:t>
            </w:r>
          </w:p>
        </w:tc>
      </w:tr>
      <w:tr w:rsidR="00E12EA2" w:rsidRPr="007F114D" w:rsidTr="00B34127">
        <w:tc>
          <w:tcPr>
            <w:tcW w:w="1515" w:type="pct"/>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jc w:val="center"/>
              <w:rPr>
                <w:sz w:val="20"/>
                <w:szCs w:val="20"/>
                <w:highlight w:val="white"/>
              </w:rPr>
            </w:pPr>
          </w:p>
        </w:tc>
        <w:tc>
          <w:tcPr>
            <w:tcW w:w="590" w:type="pct"/>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jc w:val="center"/>
              <w:rPr>
                <w:sz w:val="20"/>
                <w:szCs w:val="20"/>
                <w:highlight w:val="white"/>
              </w:rPr>
            </w:pPr>
          </w:p>
        </w:tc>
        <w:tc>
          <w:tcPr>
            <w:tcW w:w="811" w:type="pc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E12EA2" w:rsidP="007F114D">
            <w:pPr>
              <w:shd w:val="clear" w:color="auto" w:fill="FFFFFF"/>
              <w:jc w:val="center"/>
              <w:rPr>
                <w:sz w:val="20"/>
                <w:szCs w:val="20"/>
                <w:highlight w:val="white"/>
              </w:rPr>
            </w:pPr>
          </w:p>
        </w:tc>
        <w:tc>
          <w:tcPr>
            <w:tcW w:w="2084" w:type="pct"/>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jc w:val="center"/>
              <w:rPr>
                <w:sz w:val="20"/>
                <w:szCs w:val="20"/>
                <w:highlight w:val="white"/>
              </w:rPr>
            </w:pPr>
          </w:p>
        </w:tc>
      </w:tr>
    </w:tbl>
    <w:p w:rsidR="00E12EA2" w:rsidRPr="007F114D" w:rsidRDefault="00E12EA2" w:rsidP="007F114D">
      <w:pPr>
        <w:shd w:val="clear" w:color="auto" w:fill="FFFFFF"/>
        <w:spacing w:line="240" w:lineRule="auto"/>
        <w:rPr>
          <w:sz w:val="20"/>
          <w:szCs w:val="20"/>
          <w:highlight w:val="white"/>
        </w:rPr>
      </w:pPr>
    </w:p>
    <w:tbl>
      <w:tblPr>
        <w:tblStyle w:val="afffff4"/>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1746"/>
        <w:gridCol w:w="1746"/>
        <w:gridCol w:w="1746"/>
        <w:gridCol w:w="1748"/>
        <w:gridCol w:w="1884"/>
        <w:gridCol w:w="1499"/>
        <w:gridCol w:w="1629"/>
        <w:gridCol w:w="1556"/>
      </w:tblGrid>
      <w:tr w:rsidR="00E12EA2" w:rsidRPr="007F114D" w:rsidTr="00B34127">
        <w:tc>
          <w:tcPr>
            <w:tcW w:w="5000" w:type="pct"/>
            <w:gridSpan w:val="8"/>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numPr>
                <w:ilvl w:val="0"/>
                <w:numId w:val="2"/>
              </w:numPr>
              <w:pBdr>
                <w:top w:val="nil"/>
                <w:left w:val="nil"/>
                <w:bottom w:val="nil"/>
                <w:right w:val="nil"/>
                <w:between w:val="nil"/>
              </w:pBdr>
              <w:shd w:val="clear" w:color="auto" w:fill="FFFFFF"/>
              <w:jc w:val="center"/>
              <w:rPr>
                <w:sz w:val="20"/>
                <w:szCs w:val="20"/>
                <w:highlight w:val="white"/>
              </w:rPr>
            </w:pPr>
            <w:r w:rsidRPr="007F114D">
              <w:rPr>
                <w:b/>
                <w:sz w:val="20"/>
                <w:szCs w:val="20"/>
                <w:highlight w:val="white"/>
              </w:rPr>
              <w:t>DISTRIBUCIÓN DE TIEMPO DE DEDICACIÓN AL CURSO</w:t>
            </w:r>
          </w:p>
        </w:tc>
      </w:tr>
      <w:tr w:rsidR="00E12EA2" w:rsidRPr="007F114D" w:rsidTr="00BD744F">
        <w:trPr>
          <w:trHeight w:val="256"/>
        </w:trPr>
        <w:tc>
          <w:tcPr>
            <w:tcW w:w="2577" w:type="pct"/>
            <w:gridSpan w:val="4"/>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Horas de trabajo con acompañamiento directo (HD)= HT+HP</w:t>
            </w:r>
          </w:p>
        </w:tc>
        <w:tc>
          <w:tcPr>
            <w:tcW w:w="1248" w:type="pct"/>
            <w:gridSpan w:val="2"/>
            <w:vMerge w:val="restart"/>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 xml:space="preserve">Horas de trabajo independiente (HI) </w:t>
            </w:r>
          </w:p>
        </w:tc>
        <w:tc>
          <w:tcPr>
            <w:tcW w:w="1174" w:type="pct"/>
            <w:gridSpan w:val="2"/>
            <w:vMerge w:val="restart"/>
            <w:tcBorders>
              <w:top w:val="single" w:sz="8" w:space="0" w:color="595959"/>
              <w:left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Horas de Tutoría T</w:t>
            </w:r>
          </w:p>
        </w:tc>
      </w:tr>
      <w:tr w:rsidR="00E12EA2" w:rsidRPr="007F114D" w:rsidTr="00BD744F">
        <w:trPr>
          <w:trHeight w:val="256"/>
        </w:trPr>
        <w:tc>
          <w:tcPr>
            <w:tcW w:w="1288" w:type="pct"/>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BD744F" w:rsidRDefault="0089165A" w:rsidP="007F114D">
            <w:pPr>
              <w:shd w:val="clear" w:color="auto" w:fill="FFFFFF"/>
              <w:jc w:val="center"/>
              <w:rPr>
                <w:b/>
                <w:sz w:val="18"/>
                <w:szCs w:val="19"/>
                <w:highlight w:val="white"/>
              </w:rPr>
            </w:pPr>
            <w:r w:rsidRPr="00BD744F">
              <w:rPr>
                <w:b/>
                <w:sz w:val="18"/>
                <w:szCs w:val="19"/>
                <w:highlight w:val="white"/>
              </w:rPr>
              <w:t>Horas dedicadas al componente teórico HT</w:t>
            </w:r>
          </w:p>
        </w:tc>
        <w:tc>
          <w:tcPr>
            <w:tcW w:w="1289" w:type="pct"/>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BD744F" w:rsidRDefault="0089165A" w:rsidP="007F114D">
            <w:pPr>
              <w:shd w:val="clear" w:color="auto" w:fill="FFFFFF"/>
              <w:jc w:val="center"/>
              <w:rPr>
                <w:b/>
                <w:sz w:val="18"/>
                <w:szCs w:val="19"/>
                <w:highlight w:val="white"/>
              </w:rPr>
            </w:pPr>
            <w:r w:rsidRPr="00BD744F">
              <w:rPr>
                <w:b/>
                <w:sz w:val="18"/>
                <w:szCs w:val="19"/>
                <w:highlight w:val="white"/>
              </w:rPr>
              <w:t>Horas de dedicación al componente práctico HP (*)</w:t>
            </w:r>
          </w:p>
        </w:tc>
        <w:tc>
          <w:tcPr>
            <w:tcW w:w="1248" w:type="pct"/>
            <w:gridSpan w:val="2"/>
            <w:vMerge/>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E12EA2" w:rsidP="007F114D">
            <w:pPr>
              <w:widowControl w:val="0"/>
              <w:pBdr>
                <w:top w:val="nil"/>
                <w:left w:val="nil"/>
                <w:bottom w:val="nil"/>
                <w:right w:val="nil"/>
                <w:between w:val="nil"/>
              </w:pBdr>
              <w:rPr>
                <w:b/>
                <w:sz w:val="20"/>
                <w:szCs w:val="20"/>
                <w:highlight w:val="white"/>
              </w:rPr>
            </w:pPr>
          </w:p>
        </w:tc>
        <w:tc>
          <w:tcPr>
            <w:tcW w:w="1174" w:type="pct"/>
            <w:gridSpan w:val="2"/>
            <w:vMerge/>
            <w:tcBorders>
              <w:top w:val="single" w:sz="8" w:space="0" w:color="595959"/>
              <w:left w:val="single" w:sz="8" w:space="0" w:color="595959"/>
              <w:right w:val="single" w:sz="8" w:space="0" w:color="595959"/>
            </w:tcBorders>
            <w:shd w:val="clear" w:color="auto" w:fill="FFFFFF"/>
            <w:vAlign w:val="center"/>
          </w:tcPr>
          <w:p w:rsidR="00E12EA2" w:rsidRPr="007F114D" w:rsidRDefault="00E12EA2" w:rsidP="007F114D">
            <w:pPr>
              <w:widowControl w:val="0"/>
              <w:pBdr>
                <w:top w:val="nil"/>
                <w:left w:val="nil"/>
                <w:bottom w:val="nil"/>
                <w:right w:val="nil"/>
                <w:between w:val="nil"/>
              </w:pBdr>
              <w:rPr>
                <w:b/>
                <w:sz w:val="20"/>
                <w:szCs w:val="20"/>
                <w:highlight w:val="white"/>
              </w:rPr>
            </w:pPr>
          </w:p>
        </w:tc>
      </w:tr>
      <w:tr w:rsidR="00E12EA2" w:rsidRPr="007F114D" w:rsidTr="00BD744F">
        <w:tc>
          <w:tcPr>
            <w:tcW w:w="644"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Semana</w:t>
            </w:r>
          </w:p>
        </w:tc>
        <w:tc>
          <w:tcPr>
            <w:tcW w:w="644"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 xml:space="preserve">Semestre </w:t>
            </w:r>
          </w:p>
        </w:tc>
        <w:tc>
          <w:tcPr>
            <w:tcW w:w="644"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Semana</w:t>
            </w:r>
          </w:p>
        </w:tc>
        <w:tc>
          <w:tcPr>
            <w:tcW w:w="644"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 xml:space="preserve">Semestre </w:t>
            </w:r>
          </w:p>
        </w:tc>
        <w:tc>
          <w:tcPr>
            <w:tcW w:w="695"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Semana</w:t>
            </w:r>
          </w:p>
        </w:tc>
        <w:tc>
          <w:tcPr>
            <w:tcW w:w="553"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b/>
                <w:sz w:val="20"/>
                <w:szCs w:val="20"/>
                <w:highlight w:val="white"/>
              </w:rPr>
            </w:pPr>
            <w:r w:rsidRPr="007F114D">
              <w:rPr>
                <w:b/>
                <w:sz w:val="20"/>
                <w:szCs w:val="20"/>
                <w:highlight w:val="white"/>
              </w:rPr>
              <w:t xml:space="preserve">Semestre </w:t>
            </w:r>
          </w:p>
        </w:tc>
        <w:tc>
          <w:tcPr>
            <w:tcW w:w="601"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Semana</w:t>
            </w:r>
          </w:p>
        </w:tc>
        <w:tc>
          <w:tcPr>
            <w:tcW w:w="573"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89165A" w:rsidP="007F114D">
            <w:pPr>
              <w:shd w:val="clear" w:color="auto" w:fill="FFFFFF"/>
              <w:jc w:val="center"/>
              <w:rPr>
                <w:sz w:val="20"/>
                <w:szCs w:val="20"/>
                <w:highlight w:val="white"/>
              </w:rPr>
            </w:pPr>
            <w:r w:rsidRPr="007F114D">
              <w:rPr>
                <w:b/>
                <w:sz w:val="20"/>
                <w:szCs w:val="20"/>
                <w:highlight w:val="white"/>
              </w:rPr>
              <w:t xml:space="preserve">Semestre </w:t>
            </w:r>
          </w:p>
        </w:tc>
      </w:tr>
      <w:tr w:rsidR="00E12EA2" w:rsidRPr="007F114D" w:rsidTr="00BD744F">
        <w:tc>
          <w:tcPr>
            <w:tcW w:w="644"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644"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644"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644"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695"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553" w:type="pct"/>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c>
          <w:tcPr>
            <w:tcW w:w="601"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E12EA2" w:rsidP="007F114D">
            <w:pPr>
              <w:shd w:val="clear" w:color="auto" w:fill="FFFFFF"/>
              <w:jc w:val="center"/>
              <w:rPr>
                <w:sz w:val="20"/>
                <w:szCs w:val="20"/>
                <w:highlight w:val="white"/>
              </w:rPr>
            </w:pPr>
          </w:p>
        </w:tc>
        <w:tc>
          <w:tcPr>
            <w:tcW w:w="573" w:type="pct"/>
            <w:tcBorders>
              <w:top w:val="single" w:sz="8" w:space="0" w:color="595959"/>
              <w:left w:val="single" w:sz="8" w:space="0" w:color="595959"/>
              <w:bottom w:val="single" w:sz="8" w:space="0" w:color="595959"/>
              <w:right w:val="single" w:sz="8" w:space="0" w:color="595959"/>
            </w:tcBorders>
            <w:vAlign w:val="center"/>
          </w:tcPr>
          <w:p w:rsidR="00E12EA2" w:rsidRPr="007F114D" w:rsidRDefault="00E12EA2" w:rsidP="007F114D">
            <w:pPr>
              <w:shd w:val="clear" w:color="auto" w:fill="FFFFFF"/>
              <w:jc w:val="center"/>
              <w:rPr>
                <w:sz w:val="20"/>
                <w:szCs w:val="20"/>
                <w:highlight w:val="white"/>
              </w:rPr>
            </w:pPr>
          </w:p>
        </w:tc>
      </w:tr>
      <w:tr w:rsidR="00E12EA2" w:rsidRPr="007F114D" w:rsidTr="00BD744F">
        <w:tc>
          <w:tcPr>
            <w:tcW w:w="1288" w:type="pct"/>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89165A" w:rsidP="007F114D">
            <w:pPr>
              <w:shd w:val="clear" w:color="auto" w:fill="FFFFFF"/>
              <w:jc w:val="center"/>
              <w:rPr>
                <w:sz w:val="20"/>
                <w:szCs w:val="20"/>
                <w:highlight w:val="white"/>
              </w:rPr>
            </w:pPr>
            <w:r w:rsidRPr="007F114D">
              <w:rPr>
                <w:sz w:val="20"/>
                <w:szCs w:val="20"/>
                <w:highlight w:val="white"/>
              </w:rPr>
              <w:t>Total de horas semana</w:t>
            </w:r>
          </w:p>
        </w:tc>
        <w:tc>
          <w:tcPr>
            <w:tcW w:w="1289" w:type="pct"/>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E12EA2" w:rsidRPr="007F114D" w:rsidRDefault="00E12EA2" w:rsidP="007F114D">
            <w:pPr>
              <w:shd w:val="clear" w:color="auto" w:fill="FFFFFF"/>
              <w:jc w:val="center"/>
              <w:rPr>
                <w:sz w:val="20"/>
                <w:szCs w:val="20"/>
                <w:highlight w:val="white"/>
              </w:rPr>
            </w:pPr>
          </w:p>
        </w:tc>
        <w:tc>
          <w:tcPr>
            <w:tcW w:w="1248" w:type="pct"/>
            <w:gridSpan w:val="2"/>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E12EA2" w:rsidP="007F114D">
            <w:pPr>
              <w:shd w:val="clear" w:color="auto" w:fill="FFFFFF"/>
              <w:jc w:val="center"/>
              <w:rPr>
                <w:sz w:val="20"/>
                <w:szCs w:val="20"/>
                <w:highlight w:val="white"/>
              </w:rPr>
            </w:pPr>
          </w:p>
        </w:tc>
        <w:tc>
          <w:tcPr>
            <w:tcW w:w="1174" w:type="pct"/>
            <w:gridSpan w:val="2"/>
            <w:tcBorders>
              <w:top w:val="single" w:sz="8" w:space="0" w:color="595959"/>
              <w:left w:val="single" w:sz="8" w:space="0" w:color="595959"/>
              <w:bottom w:val="single" w:sz="8" w:space="0" w:color="595959"/>
              <w:right w:val="single" w:sz="8" w:space="0" w:color="595959"/>
            </w:tcBorders>
          </w:tcPr>
          <w:p w:rsidR="00E12EA2" w:rsidRPr="007F114D" w:rsidRDefault="00E12EA2" w:rsidP="007F114D">
            <w:pPr>
              <w:shd w:val="clear" w:color="auto" w:fill="FFFFFF"/>
              <w:jc w:val="center"/>
              <w:rPr>
                <w:sz w:val="20"/>
                <w:szCs w:val="20"/>
                <w:highlight w:val="white"/>
              </w:rPr>
            </w:pPr>
          </w:p>
        </w:tc>
      </w:tr>
    </w:tbl>
    <w:p w:rsidR="00E12EA2" w:rsidRPr="007F114D" w:rsidRDefault="00E12EA2" w:rsidP="00F407DF">
      <w:pPr>
        <w:shd w:val="clear" w:color="auto" w:fill="FFFFFF"/>
        <w:spacing w:line="100" w:lineRule="exact"/>
        <w:rPr>
          <w:sz w:val="20"/>
          <w:szCs w:val="20"/>
          <w:shd w:val="clear" w:color="auto" w:fill="B6D7A8"/>
        </w:rPr>
      </w:pPr>
    </w:p>
    <w:p w:rsidR="00E12EA2" w:rsidRPr="00F407DF" w:rsidRDefault="0089165A" w:rsidP="007F114D">
      <w:pPr>
        <w:pBdr>
          <w:top w:val="nil"/>
          <w:left w:val="nil"/>
          <w:bottom w:val="nil"/>
          <w:right w:val="nil"/>
          <w:between w:val="nil"/>
        </w:pBdr>
        <w:shd w:val="clear" w:color="auto" w:fill="FFFFFF"/>
        <w:spacing w:line="240" w:lineRule="auto"/>
        <w:rPr>
          <w:color w:val="000000"/>
          <w:sz w:val="18"/>
          <w:szCs w:val="20"/>
          <w:highlight w:val="white"/>
        </w:rPr>
      </w:pPr>
      <w:r w:rsidRPr="00F407DF">
        <w:rPr>
          <w:b/>
          <w:color w:val="000000"/>
          <w:sz w:val="18"/>
          <w:szCs w:val="20"/>
          <w:highlight w:val="white"/>
        </w:rPr>
        <w:t>(*) HP</w:t>
      </w:r>
      <w:r w:rsidRPr="00F407DF">
        <w:rPr>
          <w:color w:val="000000"/>
          <w:sz w:val="18"/>
          <w:szCs w:val="20"/>
          <w:highlight w:val="white"/>
        </w:rPr>
        <w:t>: Solamente aplica para cursos teórico-prácticos y prácticos</w:t>
      </w:r>
    </w:p>
    <w:p w:rsidR="00E12EA2" w:rsidRPr="00F407DF" w:rsidRDefault="0089165A" w:rsidP="007F114D">
      <w:pPr>
        <w:pBdr>
          <w:top w:val="nil"/>
          <w:left w:val="nil"/>
          <w:bottom w:val="nil"/>
          <w:right w:val="nil"/>
          <w:between w:val="nil"/>
        </w:pBdr>
        <w:shd w:val="clear" w:color="auto" w:fill="FFFFFF"/>
        <w:spacing w:line="240" w:lineRule="auto"/>
        <w:rPr>
          <w:i/>
          <w:sz w:val="18"/>
          <w:szCs w:val="20"/>
          <w:highlight w:val="white"/>
        </w:rPr>
      </w:pPr>
      <w:r w:rsidRPr="00F407DF">
        <w:rPr>
          <w:b/>
          <w:sz w:val="18"/>
          <w:szCs w:val="20"/>
          <w:highlight w:val="white"/>
        </w:rPr>
        <w:t>Nota:</w:t>
      </w:r>
      <w:r w:rsidRPr="00F407DF">
        <w:rPr>
          <w:i/>
          <w:sz w:val="18"/>
          <w:szCs w:val="20"/>
          <w:highlight w:val="white"/>
        </w:rPr>
        <w:t xml:space="preserve"> Apreciado estudiante favor tener en cuenta el artículo 58 del Acuerdo Superior 020 de 2021 en relación a la asistencia de los estudiantes a las actividades con acompañamiento directo. </w:t>
      </w:r>
    </w:p>
    <w:p w:rsidR="004A15C7" w:rsidRPr="007F114D" w:rsidRDefault="004A15C7" w:rsidP="007F114D">
      <w:pPr>
        <w:pBdr>
          <w:top w:val="nil"/>
          <w:left w:val="nil"/>
          <w:bottom w:val="nil"/>
          <w:right w:val="nil"/>
          <w:between w:val="nil"/>
        </w:pBdr>
        <w:spacing w:line="240" w:lineRule="auto"/>
        <w:rPr>
          <w:color w:val="000000"/>
          <w:sz w:val="20"/>
          <w:szCs w:val="20"/>
          <w:shd w:val="clear" w:color="auto" w:fill="B6D7A8"/>
        </w:rPr>
      </w:pPr>
    </w:p>
    <w:tbl>
      <w:tblPr>
        <w:tblStyle w:val="afffff5"/>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13554"/>
      </w:tblGrid>
      <w:tr w:rsidR="00E12EA2" w:rsidRPr="007F114D" w:rsidTr="00B34127">
        <w:tc>
          <w:tcPr>
            <w:tcW w:w="5000" w:type="pct"/>
            <w:tcBorders>
              <w:top w:val="single" w:sz="8" w:space="0" w:color="595959"/>
              <w:left w:val="single" w:sz="8" w:space="0" w:color="595959"/>
              <w:bottom w:val="single" w:sz="8" w:space="0" w:color="595959"/>
              <w:right w:val="single" w:sz="8" w:space="0" w:color="595959"/>
            </w:tcBorders>
            <w:shd w:val="clear" w:color="auto" w:fill="FFFFFF"/>
          </w:tcPr>
          <w:p w:rsidR="00E12EA2" w:rsidRPr="007F114D" w:rsidRDefault="0089165A" w:rsidP="007F114D">
            <w:pPr>
              <w:numPr>
                <w:ilvl w:val="0"/>
                <w:numId w:val="2"/>
              </w:numPr>
              <w:pBdr>
                <w:top w:val="nil"/>
                <w:left w:val="nil"/>
                <w:bottom w:val="nil"/>
                <w:right w:val="nil"/>
                <w:between w:val="nil"/>
              </w:pBdr>
              <w:jc w:val="center"/>
              <w:rPr>
                <w:b/>
                <w:sz w:val="20"/>
                <w:szCs w:val="20"/>
              </w:rPr>
            </w:pPr>
            <w:r w:rsidRPr="007F114D">
              <w:rPr>
                <w:b/>
                <w:sz w:val="20"/>
                <w:szCs w:val="20"/>
              </w:rPr>
              <w:t>DESCRIPCIÓN DEL DISEÑO DE CURSO</w:t>
            </w:r>
          </w:p>
        </w:tc>
      </w:tr>
    </w:tbl>
    <w:p w:rsidR="00E12EA2" w:rsidRPr="007F114D" w:rsidRDefault="00E12EA2" w:rsidP="007F114D">
      <w:pPr>
        <w:spacing w:line="240" w:lineRule="auto"/>
        <w:jc w:val="both"/>
        <w:rPr>
          <w:sz w:val="20"/>
          <w:szCs w:val="20"/>
        </w:rPr>
      </w:pPr>
    </w:p>
    <w:p w:rsidR="00E12EA2" w:rsidRPr="007F114D" w:rsidRDefault="0089165A" w:rsidP="007F114D">
      <w:pPr>
        <w:numPr>
          <w:ilvl w:val="1"/>
          <w:numId w:val="3"/>
        </w:numPr>
        <w:pBdr>
          <w:top w:val="nil"/>
          <w:left w:val="nil"/>
          <w:bottom w:val="nil"/>
          <w:right w:val="nil"/>
          <w:between w:val="nil"/>
        </w:pBdr>
        <w:spacing w:line="360" w:lineRule="auto"/>
        <w:jc w:val="both"/>
        <w:rPr>
          <w:color w:val="000000"/>
          <w:sz w:val="20"/>
          <w:szCs w:val="20"/>
        </w:rPr>
      </w:pPr>
      <w:r w:rsidRPr="007F114D">
        <w:rPr>
          <w:b/>
          <w:color w:val="000000"/>
          <w:sz w:val="20"/>
          <w:szCs w:val="20"/>
        </w:rPr>
        <w:t>Justificación</w:t>
      </w:r>
    </w:p>
    <w:p w:rsidR="00E12EA2" w:rsidRPr="007F114D" w:rsidRDefault="0089165A" w:rsidP="007F114D">
      <w:pPr>
        <w:spacing w:line="240" w:lineRule="auto"/>
        <w:jc w:val="both"/>
        <w:rPr>
          <w:sz w:val="20"/>
          <w:szCs w:val="20"/>
        </w:rPr>
      </w:pPr>
      <w:r w:rsidRPr="007F114D">
        <w:rPr>
          <w:sz w:val="20"/>
          <w:szCs w:val="20"/>
        </w:rPr>
        <w:t>El Comité de Programa explicita las razones que justifican la existencia del curso como parte del plan de estudios, teniendo en cuenta el objeto de estudio del programa, la naturaleza de la profesión y el contexto.</w:t>
      </w:r>
    </w:p>
    <w:p w:rsidR="00E12EA2" w:rsidRPr="007F114D" w:rsidRDefault="00E12EA2" w:rsidP="007F114D">
      <w:pPr>
        <w:spacing w:line="240" w:lineRule="auto"/>
        <w:jc w:val="both"/>
        <w:rPr>
          <w:sz w:val="20"/>
          <w:szCs w:val="20"/>
        </w:rPr>
      </w:pPr>
    </w:p>
    <w:p w:rsidR="00E12EA2" w:rsidRPr="007F114D" w:rsidRDefault="0089165A" w:rsidP="007F114D">
      <w:pPr>
        <w:pBdr>
          <w:top w:val="nil"/>
          <w:left w:val="nil"/>
          <w:bottom w:val="nil"/>
          <w:right w:val="nil"/>
          <w:between w:val="nil"/>
        </w:pBdr>
        <w:spacing w:line="240" w:lineRule="auto"/>
        <w:jc w:val="both"/>
        <w:rPr>
          <w:rFonts w:eastAsia="Times New Roman"/>
          <w:color w:val="000000"/>
          <w:sz w:val="20"/>
          <w:szCs w:val="20"/>
        </w:rPr>
      </w:pPr>
      <w:r w:rsidRPr="007F114D">
        <w:rPr>
          <w:rFonts w:eastAsia="Times New Roman"/>
          <w:color w:val="000000"/>
          <w:sz w:val="20"/>
          <w:szCs w:val="20"/>
        </w:rPr>
        <w:t xml:space="preserve">Nota: </w:t>
      </w:r>
      <w:r w:rsidRPr="007F114D">
        <w:rPr>
          <w:color w:val="000000"/>
          <w:sz w:val="20"/>
          <w:szCs w:val="20"/>
          <w:highlight w:val="white"/>
        </w:rPr>
        <w:t>“</w:t>
      </w:r>
      <w:r w:rsidRPr="007F114D">
        <w:rPr>
          <w:i/>
          <w:color w:val="000000"/>
          <w:sz w:val="20"/>
          <w:szCs w:val="20"/>
        </w:rPr>
        <w:t>El Comité de Programa determina en qué medida el curso contribuye al cumplimiento de las políticas nacionales e internacionales relacionadas con el área del conocimiento y los aportes a los objetivos de desarrollo sostenible (ODS)”</w:t>
      </w:r>
    </w:p>
    <w:p w:rsidR="00E12EA2" w:rsidRPr="007F114D" w:rsidRDefault="00E12EA2" w:rsidP="007F114D">
      <w:pPr>
        <w:spacing w:line="240" w:lineRule="auto"/>
        <w:jc w:val="both"/>
        <w:rPr>
          <w:sz w:val="20"/>
          <w:szCs w:val="20"/>
        </w:rPr>
      </w:pPr>
    </w:p>
    <w:p w:rsidR="00E12EA2" w:rsidRPr="007F114D" w:rsidRDefault="0089165A" w:rsidP="007F114D">
      <w:pPr>
        <w:numPr>
          <w:ilvl w:val="1"/>
          <w:numId w:val="3"/>
        </w:numPr>
        <w:pBdr>
          <w:top w:val="nil"/>
          <w:left w:val="nil"/>
          <w:bottom w:val="nil"/>
          <w:right w:val="nil"/>
          <w:between w:val="nil"/>
        </w:pBdr>
        <w:spacing w:line="360" w:lineRule="auto"/>
        <w:jc w:val="both"/>
        <w:rPr>
          <w:b/>
          <w:color w:val="000000"/>
          <w:sz w:val="20"/>
          <w:szCs w:val="20"/>
        </w:rPr>
      </w:pPr>
      <w:r w:rsidRPr="007F114D">
        <w:rPr>
          <w:b/>
          <w:color w:val="000000"/>
          <w:sz w:val="20"/>
          <w:szCs w:val="20"/>
        </w:rPr>
        <w:t>Objetivo(s)</w:t>
      </w:r>
    </w:p>
    <w:p w:rsidR="00E12EA2" w:rsidRPr="007F114D" w:rsidRDefault="0089165A" w:rsidP="007F114D">
      <w:pPr>
        <w:shd w:val="clear" w:color="auto" w:fill="FFFFFF"/>
        <w:spacing w:line="240" w:lineRule="auto"/>
        <w:ind w:right="-40"/>
        <w:jc w:val="both"/>
        <w:rPr>
          <w:sz w:val="20"/>
          <w:szCs w:val="20"/>
        </w:rPr>
      </w:pPr>
      <w:r w:rsidRPr="007F114D">
        <w:rPr>
          <w:sz w:val="20"/>
          <w:szCs w:val="20"/>
        </w:rPr>
        <w:lastRenderedPageBreak/>
        <w:t>El Comité de Programa en consenso con la Escuela o Departamento que ofrece el servicio de docencia, teniendo como referente el Propósito de Formación y los objetivos generales del programa, plantean los objetivos del curso (Se recomienda que sean máximo cinco objetivos).</w:t>
      </w:r>
    </w:p>
    <w:p w:rsidR="00E12EA2" w:rsidRPr="007F114D" w:rsidRDefault="00E12EA2" w:rsidP="007F114D">
      <w:pPr>
        <w:spacing w:line="240" w:lineRule="auto"/>
        <w:jc w:val="both"/>
        <w:rPr>
          <w:sz w:val="20"/>
          <w:szCs w:val="20"/>
        </w:rPr>
      </w:pPr>
    </w:p>
    <w:p w:rsidR="00E12EA2" w:rsidRPr="007F114D" w:rsidRDefault="0089165A" w:rsidP="007F114D">
      <w:pPr>
        <w:numPr>
          <w:ilvl w:val="1"/>
          <w:numId w:val="3"/>
        </w:numPr>
        <w:pBdr>
          <w:top w:val="nil"/>
          <w:left w:val="nil"/>
          <w:bottom w:val="nil"/>
          <w:right w:val="nil"/>
          <w:between w:val="nil"/>
        </w:pBdr>
        <w:spacing w:line="360" w:lineRule="auto"/>
        <w:jc w:val="both"/>
        <w:rPr>
          <w:b/>
          <w:color w:val="000000"/>
          <w:sz w:val="20"/>
          <w:szCs w:val="20"/>
        </w:rPr>
      </w:pPr>
      <w:r w:rsidRPr="007F114D">
        <w:rPr>
          <w:b/>
          <w:color w:val="000000"/>
          <w:sz w:val="20"/>
          <w:szCs w:val="20"/>
        </w:rPr>
        <w:t>Competencias y unidades temáticas o problemas de conocimiento</w:t>
      </w:r>
    </w:p>
    <w:tbl>
      <w:tblPr>
        <w:tblStyle w:val="afffff6"/>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2526"/>
        <w:gridCol w:w="2543"/>
        <w:gridCol w:w="2890"/>
        <w:gridCol w:w="5595"/>
      </w:tblGrid>
      <w:tr w:rsidR="00E12EA2" w:rsidRPr="007F114D" w:rsidTr="00B34127">
        <w:tc>
          <w:tcPr>
            <w:tcW w:w="5000" w:type="pct"/>
            <w:gridSpan w:val="4"/>
          </w:tcPr>
          <w:p w:rsidR="00E12EA2" w:rsidRPr="007F114D" w:rsidRDefault="0089165A" w:rsidP="007F114D">
            <w:pPr>
              <w:jc w:val="center"/>
              <w:rPr>
                <w:sz w:val="20"/>
                <w:szCs w:val="20"/>
              </w:rPr>
            </w:pPr>
            <w:r w:rsidRPr="007F114D">
              <w:rPr>
                <w:b/>
                <w:sz w:val="20"/>
                <w:szCs w:val="20"/>
              </w:rPr>
              <w:t>Competencias Generales</w:t>
            </w:r>
          </w:p>
        </w:tc>
      </w:tr>
      <w:tr w:rsidR="00E12EA2" w:rsidRPr="007F114D" w:rsidTr="00B34127">
        <w:tc>
          <w:tcPr>
            <w:tcW w:w="5000" w:type="pct"/>
            <w:gridSpan w:val="4"/>
          </w:tcPr>
          <w:p w:rsidR="00E12EA2" w:rsidRPr="007F114D" w:rsidRDefault="0089165A" w:rsidP="007F114D">
            <w:pPr>
              <w:jc w:val="both"/>
              <w:rPr>
                <w:sz w:val="20"/>
                <w:szCs w:val="20"/>
              </w:rPr>
            </w:pPr>
            <w:r w:rsidRPr="007F114D">
              <w:rPr>
                <w:sz w:val="20"/>
                <w:szCs w:val="20"/>
              </w:rPr>
              <w:t>El Comité de Progr</w:t>
            </w:r>
            <w:r w:rsidRPr="007F114D">
              <w:rPr>
                <w:sz w:val="20"/>
                <w:szCs w:val="20"/>
                <w:highlight w:val="white"/>
              </w:rPr>
              <w:t xml:space="preserve">ama en consenso con la Escuela, el Departamento o Instituto que presta el servicio de docencia, tomando como referentes la justificación y los objetivos del curso, plantean las Competencias, las Unidades y los </w:t>
            </w:r>
            <w:r w:rsidRPr="007F114D">
              <w:rPr>
                <w:sz w:val="20"/>
                <w:szCs w:val="20"/>
              </w:rPr>
              <w:t xml:space="preserve">Resultados de Aprendizaje que el curso ofrece a los estudiantes, teniendo en cuenta que estos deben contribuir al logro de los Resultados de Aprendizaje Generales propuestos para el Programa. </w:t>
            </w:r>
          </w:p>
        </w:tc>
      </w:tr>
      <w:tr w:rsidR="00E12EA2" w:rsidRPr="007F114D" w:rsidTr="00B34127">
        <w:tc>
          <w:tcPr>
            <w:tcW w:w="5000" w:type="pct"/>
            <w:gridSpan w:val="4"/>
          </w:tcPr>
          <w:p w:rsidR="00E12EA2" w:rsidRPr="007F114D" w:rsidRDefault="0089165A" w:rsidP="007F114D">
            <w:pPr>
              <w:jc w:val="center"/>
              <w:rPr>
                <w:sz w:val="20"/>
                <w:szCs w:val="20"/>
              </w:rPr>
            </w:pPr>
            <w:r w:rsidRPr="007F114D">
              <w:rPr>
                <w:b/>
                <w:sz w:val="20"/>
                <w:szCs w:val="20"/>
              </w:rPr>
              <w:t>Dimensiones de la Competencia</w:t>
            </w:r>
          </w:p>
        </w:tc>
      </w:tr>
      <w:tr w:rsidR="00E12EA2" w:rsidRPr="007F114D" w:rsidTr="00B34127">
        <w:tc>
          <w:tcPr>
            <w:tcW w:w="932" w:type="pct"/>
          </w:tcPr>
          <w:p w:rsidR="00E12EA2" w:rsidRPr="007F114D" w:rsidRDefault="0089165A" w:rsidP="007F114D">
            <w:pPr>
              <w:widowControl w:val="0"/>
              <w:pBdr>
                <w:top w:val="nil"/>
                <w:left w:val="nil"/>
                <w:bottom w:val="nil"/>
                <w:right w:val="nil"/>
                <w:between w:val="nil"/>
              </w:pBdr>
              <w:jc w:val="center"/>
              <w:rPr>
                <w:b/>
                <w:sz w:val="20"/>
                <w:szCs w:val="20"/>
              </w:rPr>
            </w:pPr>
            <w:r w:rsidRPr="007F114D">
              <w:rPr>
                <w:b/>
                <w:sz w:val="20"/>
                <w:szCs w:val="20"/>
              </w:rPr>
              <w:t>Cognitiva</w:t>
            </w:r>
          </w:p>
          <w:p w:rsidR="00E12EA2" w:rsidRPr="007F114D" w:rsidRDefault="0089165A" w:rsidP="007F114D">
            <w:pPr>
              <w:jc w:val="center"/>
              <w:rPr>
                <w:sz w:val="20"/>
                <w:szCs w:val="20"/>
              </w:rPr>
            </w:pPr>
            <w:r w:rsidRPr="007F114D">
              <w:rPr>
                <w:sz w:val="20"/>
                <w:szCs w:val="20"/>
              </w:rPr>
              <w:t>(Saber)</w:t>
            </w:r>
          </w:p>
        </w:tc>
        <w:tc>
          <w:tcPr>
            <w:tcW w:w="938" w:type="pct"/>
          </w:tcPr>
          <w:p w:rsidR="00E12EA2" w:rsidRPr="007F114D" w:rsidRDefault="0089165A" w:rsidP="007F114D">
            <w:pPr>
              <w:widowControl w:val="0"/>
              <w:pBdr>
                <w:top w:val="nil"/>
                <w:left w:val="nil"/>
                <w:bottom w:val="nil"/>
                <w:right w:val="nil"/>
                <w:between w:val="nil"/>
              </w:pBdr>
              <w:jc w:val="center"/>
              <w:rPr>
                <w:b/>
                <w:sz w:val="20"/>
                <w:szCs w:val="20"/>
              </w:rPr>
            </w:pPr>
            <w:r w:rsidRPr="007F114D">
              <w:rPr>
                <w:b/>
                <w:sz w:val="20"/>
                <w:szCs w:val="20"/>
              </w:rPr>
              <w:t>Praxiológica</w:t>
            </w:r>
          </w:p>
          <w:p w:rsidR="00E12EA2" w:rsidRPr="007F114D" w:rsidRDefault="0089165A" w:rsidP="007F114D">
            <w:pPr>
              <w:jc w:val="center"/>
              <w:rPr>
                <w:sz w:val="20"/>
                <w:szCs w:val="20"/>
              </w:rPr>
            </w:pPr>
            <w:r w:rsidRPr="007F114D">
              <w:rPr>
                <w:sz w:val="20"/>
                <w:szCs w:val="20"/>
              </w:rPr>
              <w:t>(Saber hacer)</w:t>
            </w:r>
          </w:p>
        </w:tc>
        <w:tc>
          <w:tcPr>
            <w:tcW w:w="1066" w:type="pct"/>
          </w:tcPr>
          <w:p w:rsidR="00E12EA2" w:rsidRPr="007F114D" w:rsidRDefault="0089165A" w:rsidP="007F114D">
            <w:pPr>
              <w:widowControl w:val="0"/>
              <w:jc w:val="center"/>
              <w:rPr>
                <w:b/>
                <w:sz w:val="20"/>
                <w:szCs w:val="20"/>
              </w:rPr>
            </w:pPr>
            <w:r w:rsidRPr="007F114D">
              <w:rPr>
                <w:b/>
                <w:sz w:val="20"/>
                <w:szCs w:val="20"/>
              </w:rPr>
              <w:t>Actitudinal</w:t>
            </w:r>
          </w:p>
          <w:p w:rsidR="00E12EA2" w:rsidRPr="007F114D" w:rsidRDefault="0089165A" w:rsidP="007F114D">
            <w:pPr>
              <w:jc w:val="center"/>
              <w:rPr>
                <w:sz w:val="20"/>
                <w:szCs w:val="20"/>
              </w:rPr>
            </w:pPr>
            <w:r w:rsidRPr="007F114D">
              <w:rPr>
                <w:sz w:val="20"/>
                <w:szCs w:val="20"/>
              </w:rPr>
              <w:t>(Ser)</w:t>
            </w:r>
          </w:p>
        </w:tc>
        <w:tc>
          <w:tcPr>
            <w:tcW w:w="2064" w:type="pct"/>
          </w:tcPr>
          <w:p w:rsidR="00E12EA2" w:rsidRPr="007F114D" w:rsidRDefault="0089165A" w:rsidP="007F114D">
            <w:pPr>
              <w:jc w:val="center"/>
              <w:rPr>
                <w:b/>
                <w:sz w:val="20"/>
                <w:szCs w:val="20"/>
              </w:rPr>
            </w:pPr>
            <w:r w:rsidRPr="007F114D">
              <w:rPr>
                <w:b/>
                <w:sz w:val="20"/>
                <w:szCs w:val="20"/>
              </w:rPr>
              <w:t>Comunicativa</w:t>
            </w:r>
          </w:p>
          <w:p w:rsidR="00E12EA2" w:rsidRPr="007F114D" w:rsidRDefault="0089165A" w:rsidP="007F114D">
            <w:pPr>
              <w:jc w:val="center"/>
              <w:rPr>
                <w:sz w:val="20"/>
                <w:szCs w:val="20"/>
              </w:rPr>
            </w:pPr>
            <w:r w:rsidRPr="007F114D">
              <w:rPr>
                <w:sz w:val="20"/>
                <w:szCs w:val="20"/>
              </w:rPr>
              <w:t>(Interactuar)</w:t>
            </w:r>
          </w:p>
        </w:tc>
      </w:tr>
      <w:tr w:rsidR="00E12EA2" w:rsidRPr="007F114D" w:rsidTr="00B34127">
        <w:tc>
          <w:tcPr>
            <w:tcW w:w="932" w:type="pct"/>
          </w:tcPr>
          <w:p w:rsidR="00E12EA2" w:rsidRPr="007F114D" w:rsidRDefault="00E12EA2" w:rsidP="007F114D">
            <w:pPr>
              <w:rPr>
                <w:sz w:val="20"/>
                <w:szCs w:val="20"/>
              </w:rPr>
            </w:pPr>
          </w:p>
          <w:p w:rsidR="00E12EA2" w:rsidRPr="007F114D" w:rsidRDefault="00E12EA2" w:rsidP="007F114D">
            <w:pPr>
              <w:rPr>
                <w:sz w:val="20"/>
                <w:szCs w:val="20"/>
              </w:rPr>
            </w:pPr>
          </w:p>
        </w:tc>
        <w:tc>
          <w:tcPr>
            <w:tcW w:w="938" w:type="pct"/>
          </w:tcPr>
          <w:p w:rsidR="00E12EA2" w:rsidRPr="007F114D" w:rsidRDefault="00E12EA2" w:rsidP="007F114D">
            <w:pPr>
              <w:rPr>
                <w:sz w:val="20"/>
                <w:szCs w:val="20"/>
              </w:rPr>
            </w:pPr>
          </w:p>
        </w:tc>
        <w:tc>
          <w:tcPr>
            <w:tcW w:w="1066" w:type="pct"/>
          </w:tcPr>
          <w:p w:rsidR="00E12EA2" w:rsidRPr="007F114D" w:rsidRDefault="00E12EA2" w:rsidP="007F114D">
            <w:pPr>
              <w:rPr>
                <w:sz w:val="20"/>
                <w:szCs w:val="20"/>
              </w:rPr>
            </w:pPr>
          </w:p>
        </w:tc>
        <w:tc>
          <w:tcPr>
            <w:tcW w:w="2064" w:type="pct"/>
          </w:tcPr>
          <w:p w:rsidR="00E12EA2" w:rsidRPr="007F114D" w:rsidRDefault="00E12EA2" w:rsidP="007F114D">
            <w:pPr>
              <w:rPr>
                <w:sz w:val="20"/>
                <w:szCs w:val="20"/>
              </w:rPr>
            </w:pPr>
          </w:p>
        </w:tc>
      </w:tr>
    </w:tbl>
    <w:p w:rsidR="00E12EA2" w:rsidRPr="007F114D" w:rsidRDefault="00E12EA2" w:rsidP="007F114D">
      <w:pPr>
        <w:spacing w:line="240" w:lineRule="auto"/>
        <w:rPr>
          <w:sz w:val="20"/>
          <w:szCs w:val="20"/>
        </w:rPr>
      </w:pPr>
    </w:p>
    <w:p w:rsidR="00E12EA2" w:rsidRPr="007F114D" w:rsidRDefault="0089165A" w:rsidP="007F114D">
      <w:pPr>
        <w:numPr>
          <w:ilvl w:val="1"/>
          <w:numId w:val="3"/>
        </w:numPr>
        <w:pBdr>
          <w:top w:val="nil"/>
          <w:left w:val="nil"/>
          <w:bottom w:val="nil"/>
          <w:right w:val="nil"/>
          <w:between w:val="nil"/>
        </w:pBdr>
        <w:spacing w:line="360" w:lineRule="auto"/>
        <w:jc w:val="both"/>
        <w:rPr>
          <w:b/>
          <w:color w:val="000000"/>
          <w:sz w:val="20"/>
          <w:szCs w:val="20"/>
        </w:rPr>
      </w:pPr>
      <w:r w:rsidRPr="007F114D">
        <w:rPr>
          <w:b/>
          <w:color w:val="000000"/>
          <w:sz w:val="20"/>
          <w:szCs w:val="20"/>
        </w:rPr>
        <w:t xml:space="preserve">Resultados de Aprendizaje Esperados en relación al curso </w:t>
      </w:r>
    </w:p>
    <w:tbl>
      <w:tblPr>
        <w:tblStyle w:val="afffff7"/>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1185"/>
        <w:gridCol w:w="12369"/>
      </w:tblGrid>
      <w:tr w:rsidR="00E12EA2" w:rsidRPr="007F114D" w:rsidTr="00B34127">
        <w:tc>
          <w:tcPr>
            <w:tcW w:w="5000" w:type="pct"/>
            <w:gridSpan w:val="2"/>
            <w:shd w:val="clear" w:color="auto" w:fill="FFFFFF"/>
          </w:tcPr>
          <w:p w:rsidR="00E12EA2" w:rsidRPr="007F114D" w:rsidRDefault="0089165A" w:rsidP="007F114D">
            <w:pPr>
              <w:jc w:val="both"/>
              <w:rPr>
                <w:sz w:val="20"/>
                <w:szCs w:val="20"/>
                <w:highlight w:val="white"/>
              </w:rPr>
            </w:pPr>
            <w:r w:rsidRPr="007F114D">
              <w:rPr>
                <w:b/>
                <w:sz w:val="20"/>
                <w:szCs w:val="20"/>
                <w:highlight w:val="white"/>
              </w:rPr>
              <w:t>3.4.1. Resultados de Aprendizaje</w:t>
            </w:r>
            <w:r w:rsidRPr="007F114D">
              <w:rPr>
                <w:sz w:val="20"/>
                <w:szCs w:val="20"/>
                <w:highlight w:val="white"/>
              </w:rPr>
              <w:t xml:space="preserve"> (</w:t>
            </w:r>
            <w:r w:rsidRPr="007F114D">
              <w:rPr>
                <w:rFonts w:eastAsia="Calibri"/>
                <w:sz w:val="20"/>
                <w:szCs w:val="20"/>
              </w:rPr>
              <w:t>Documento de Lineamientos para la formulación y evaluación de Resultados de Aprendizaje aprobado por el Consejo Académico el 07 diciembre de 2020)</w:t>
            </w:r>
          </w:p>
        </w:tc>
      </w:tr>
      <w:tr w:rsidR="00E12EA2" w:rsidRPr="007F114D" w:rsidTr="007F114D">
        <w:tc>
          <w:tcPr>
            <w:tcW w:w="437" w:type="pc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Código</w:t>
            </w:r>
          </w:p>
        </w:tc>
        <w:tc>
          <w:tcPr>
            <w:tcW w:w="4563" w:type="pc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Resultados de Aprendizaje a nivel Macro del programa (RG)</w:t>
            </w:r>
          </w:p>
        </w:tc>
      </w:tr>
      <w:tr w:rsidR="00E12EA2" w:rsidRPr="007F114D" w:rsidTr="007F114D">
        <w:tc>
          <w:tcPr>
            <w:tcW w:w="437" w:type="pct"/>
            <w:shd w:val="clear" w:color="auto" w:fill="FFFFFF"/>
            <w:vAlign w:val="center"/>
          </w:tcPr>
          <w:p w:rsidR="00E12EA2" w:rsidRPr="007F114D" w:rsidRDefault="0089165A" w:rsidP="007F114D">
            <w:pPr>
              <w:jc w:val="center"/>
              <w:rPr>
                <w:sz w:val="20"/>
                <w:szCs w:val="20"/>
                <w:highlight w:val="white"/>
              </w:rPr>
            </w:pPr>
            <w:r w:rsidRPr="007F114D">
              <w:rPr>
                <w:sz w:val="20"/>
                <w:szCs w:val="20"/>
                <w:highlight w:val="white"/>
              </w:rPr>
              <w:t>RG1</w:t>
            </w:r>
          </w:p>
        </w:tc>
        <w:tc>
          <w:tcPr>
            <w:tcW w:w="4563" w:type="pct"/>
            <w:shd w:val="clear" w:color="auto" w:fill="FFFFFF"/>
          </w:tcPr>
          <w:p w:rsidR="00E12EA2" w:rsidRPr="007F114D" w:rsidRDefault="00E12EA2" w:rsidP="007F114D">
            <w:pPr>
              <w:rPr>
                <w:sz w:val="20"/>
                <w:szCs w:val="20"/>
                <w:highlight w:val="white"/>
              </w:rPr>
            </w:pPr>
          </w:p>
        </w:tc>
      </w:tr>
      <w:tr w:rsidR="00E12EA2" w:rsidRPr="007F114D" w:rsidTr="007F114D">
        <w:tc>
          <w:tcPr>
            <w:tcW w:w="437" w:type="pct"/>
            <w:shd w:val="clear" w:color="auto" w:fill="FFFFFF"/>
            <w:vAlign w:val="center"/>
          </w:tcPr>
          <w:p w:rsidR="00E12EA2" w:rsidRPr="007F114D" w:rsidRDefault="0089165A" w:rsidP="007F114D">
            <w:pPr>
              <w:jc w:val="center"/>
              <w:rPr>
                <w:sz w:val="20"/>
                <w:szCs w:val="20"/>
                <w:highlight w:val="white"/>
              </w:rPr>
            </w:pPr>
            <w:r w:rsidRPr="007F114D">
              <w:rPr>
                <w:sz w:val="20"/>
                <w:szCs w:val="20"/>
                <w:highlight w:val="white"/>
              </w:rPr>
              <w:t>RG2</w:t>
            </w:r>
          </w:p>
        </w:tc>
        <w:tc>
          <w:tcPr>
            <w:tcW w:w="4563" w:type="pct"/>
            <w:shd w:val="clear" w:color="auto" w:fill="FFFFFF"/>
          </w:tcPr>
          <w:p w:rsidR="00E12EA2" w:rsidRPr="007F114D" w:rsidRDefault="00E12EA2" w:rsidP="007F114D">
            <w:pPr>
              <w:rPr>
                <w:sz w:val="20"/>
                <w:szCs w:val="20"/>
                <w:highlight w:val="white"/>
              </w:rPr>
            </w:pPr>
          </w:p>
        </w:tc>
      </w:tr>
      <w:tr w:rsidR="00E12EA2" w:rsidRPr="007F114D" w:rsidTr="007F114D">
        <w:tc>
          <w:tcPr>
            <w:tcW w:w="437" w:type="pct"/>
            <w:shd w:val="clear" w:color="auto" w:fill="FFFFFF"/>
            <w:vAlign w:val="center"/>
          </w:tcPr>
          <w:p w:rsidR="00E12EA2" w:rsidRPr="007F114D" w:rsidRDefault="0089165A" w:rsidP="007F114D">
            <w:pPr>
              <w:jc w:val="center"/>
              <w:rPr>
                <w:sz w:val="20"/>
                <w:szCs w:val="20"/>
                <w:highlight w:val="white"/>
              </w:rPr>
            </w:pPr>
            <w:r w:rsidRPr="007F114D">
              <w:rPr>
                <w:sz w:val="20"/>
                <w:szCs w:val="20"/>
                <w:highlight w:val="white"/>
              </w:rPr>
              <w:t>RG3</w:t>
            </w:r>
          </w:p>
        </w:tc>
        <w:tc>
          <w:tcPr>
            <w:tcW w:w="4563" w:type="pct"/>
            <w:shd w:val="clear" w:color="auto" w:fill="FFFFFF"/>
          </w:tcPr>
          <w:p w:rsidR="00E12EA2" w:rsidRPr="007F114D" w:rsidRDefault="00E12EA2" w:rsidP="007F114D">
            <w:pPr>
              <w:rPr>
                <w:sz w:val="20"/>
                <w:szCs w:val="20"/>
                <w:highlight w:val="white"/>
              </w:rPr>
            </w:pPr>
          </w:p>
        </w:tc>
      </w:tr>
      <w:tr w:rsidR="00E12EA2" w:rsidRPr="007F114D" w:rsidTr="007F114D">
        <w:tc>
          <w:tcPr>
            <w:tcW w:w="437" w:type="pc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Código</w:t>
            </w:r>
          </w:p>
        </w:tc>
        <w:tc>
          <w:tcPr>
            <w:tcW w:w="4563" w:type="pc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Resultados de Aprendizaje a nivel Meso del programa (RM)</w:t>
            </w:r>
          </w:p>
        </w:tc>
      </w:tr>
      <w:tr w:rsidR="00E12EA2" w:rsidRPr="007F114D" w:rsidTr="007F114D">
        <w:tc>
          <w:tcPr>
            <w:tcW w:w="437" w:type="pct"/>
            <w:shd w:val="clear" w:color="auto" w:fill="FFFFFF"/>
          </w:tcPr>
          <w:p w:rsidR="00E12EA2" w:rsidRPr="007F114D" w:rsidRDefault="0089165A" w:rsidP="007F114D">
            <w:pPr>
              <w:jc w:val="center"/>
              <w:rPr>
                <w:sz w:val="20"/>
                <w:szCs w:val="20"/>
                <w:highlight w:val="white"/>
              </w:rPr>
            </w:pPr>
            <w:r w:rsidRPr="007F114D">
              <w:rPr>
                <w:sz w:val="20"/>
                <w:szCs w:val="20"/>
                <w:highlight w:val="white"/>
              </w:rPr>
              <w:t>RM1</w:t>
            </w:r>
          </w:p>
        </w:tc>
        <w:tc>
          <w:tcPr>
            <w:tcW w:w="4563" w:type="pct"/>
            <w:shd w:val="clear" w:color="auto" w:fill="FFFFFF"/>
          </w:tcPr>
          <w:p w:rsidR="00E12EA2" w:rsidRPr="007F114D" w:rsidRDefault="00E12EA2" w:rsidP="007F114D">
            <w:pPr>
              <w:rPr>
                <w:sz w:val="20"/>
                <w:szCs w:val="20"/>
                <w:highlight w:val="white"/>
              </w:rPr>
            </w:pPr>
          </w:p>
        </w:tc>
      </w:tr>
      <w:tr w:rsidR="00E12EA2" w:rsidRPr="007F114D" w:rsidTr="007F114D">
        <w:tc>
          <w:tcPr>
            <w:tcW w:w="437" w:type="pct"/>
            <w:shd w:val="clear" w:color="auto" w:fill="FFFFFF"/>
          </w:tcPr>
          <w:p w:rsidR="00E12EA2" w:rsidRPr="007F114D" w:rsidRDefault="0089165A" w:rsidP="007F114D">
            <w:pPr>
              <w:jc w:val="center"/>
              <w:rPr>
                <w:sz w:val="20"/>
                <w:szCs w:val="20"/>
                <w:highlight w:val="white"/>
              </w:rPr>
            </w:pPr>
            <w:r w:rsidRPr="007F114D">
              <w:rPr>
                <w:sz w:val="20"/>
                <w:szCs w:val="20"/>
                <w:highlight w:val="white"/>
              </w:rPr>
              <w:t>RM4</w:t>
            </w:r>
          </w:p>
        </w:tc>
        <w:tc>
          <w:tcPr>
            <w:tcW w:w="4563" w:type="pct"/>
            <w:shd w:val="clear" w:color="auto" w:fill="FFFFFF"/>
          </w:tcPr>
          <w:p w:rsidR="00E12EA2" w:rsidRPr="007F114D" w:rsidRDefault="00E12EA2" w:rsidP="007F114D">
            <w:pPr>
              <w:rPr>
                <w:sz w:val="20"/>
                <w:szCs w:val="20"/>
                <w:highlight w:val="white"/>
              </w:rPr>
            </w:pPr>
          </w:p>
        </w:tc>
      </w:tr>
      <w:tr w:rsidR="00E12EA2" w:rsidRPr="007F114D" w:rsidTr="007F114D">
        <w:tc>
          <w:tcPr>
            <w:tcW w:w="437" w:type="pct"/>
            <w:shd w:val="clear" w:color="auto" w:fill="FFFFFF"/>
            <w:vAlign w:val="center"/>
          </w:tcPr>
          <w:p w:rsidR="00E12EA2" w:rsidRPr="007F114D" w:rsidRDefault="0089165A" w:rsidP="007F114D">
            <w:pPr>
              <w:jc w:val="center"/>
              <w:rPr>
                <w:sz w:val="20"/>
                <w:szCs w:val="20"/>
                <w:highlight w:val="white"/>
              </w:rPr>
            </w:pPr>
            <w:r w:rsidRPr="007F114D">
              <w:rPr>
                <w:sz w:val="20"/>
                <w:szCs w:val="20"/>
                <w:highlight w:val="white"/>
              </w:rPr>
              <w:t>RM10</w:t>
            </w:r>
          </w:p>
        </w:tc>
        <w:tc>
          <w:tcPr>
            <w:tcW w:w="4563" w:type="pct"/>
            <w:shd w:val="clear" w:color="auto" w:fill="FFFFFF"/>
            <w:vAlign w:val="center"/>
          </w:tcPr>
          <w:p w:rsidR="00E12EA2" w:rsidRPr="007F114D" w:rsidRDefault="00E12EA2" w:rsidP="007F114D">
            <w:pPr>
              <w:rPr>
                <w:sz w:val="20"/>
                <w:szCs w:val="20"/>
                <w:highlight w:val="white"/>
              </w:rPr>
            </w:pPr>
          </w:p>
        </w:tc>
      </w:tr>
      <w:tr w:rsidR="00E12EA2" w:rsidRPr="007F114D" w:rsidTr="007F114D">
        <w:tc>
          <w:tcPr>
            <w:tcW w:w="437" w:type="pct"/>
            <w:shd w:val="clear" w:color="auto" w:fill="FFFFFF"/>
            <w:vAlign w:val="center"/>
          </w:tcPr>
          <w:p w:rsidR="00E12EA2" w:rsidRPr="007F114D" w:rsidRDefault="0089165A" w:rsidP="007F114D">
            <w:pPr>
              <w:jc w:val="center"/>
              <w:rPr>
                <w:sz w:val="20"/>
                <w:szCs w:val="20"/>
                <w:highlight w:val="white"/>
              </w:rPr>
            </w:pPr>
            <w:r w:rsidRPr="007F114D">
              <w:rPr>
                <w:b/>
                <w:sz w:val="20"/>
                <w:szCs w:val="20"/>
                <w:highlight w:val="white"/>
              </w:rPr>
              <w:t>Código</w:t>
            </w:r>
          </w:p>
        </w:tc>
        <w:tc>
          <w:tcPr>
            <w:tcW w:w="4563" w:type="pc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Resultados de Aprendizaje a nivel Micro del curso (RA)*</w:t>
            </w:r>
          </w:p>
        </w:tc>
      </w:tr>
      <w:tr w:rsidR="00E12EA2" w:rsidRPr="007F114D" w:rsidTr="007F114D">
        <w:tc>
          <w:tcPr>
            <w:tcW w:w="437" w:type="pct"/>
            <w:shd w:val="clear" w:color="auto" w:fill="auto"/>
            <w:vAlign w:val="center"/>
          </w:tcPr>
          <w:p w:rsidR="00E12EA2" w:rsidRPr="007F114D" w:rsidRDefault="0089165A" w:rsidP="007F114D">
            <w:pPr>
              <w:jc w:val="center"/>
              <w:rPr>
                <w:sz w:val="20"/>
                <w:szCs w:val="20"/>
                <w:highlight w:val="white"/>
              </w:rPr>
            </w:pPr>
            <w:r w:rsidRPr="007F114D">
              <w:rPr>
                <w:sz w:val="20"/>
                <w:szCs w:val="20"/>
                <w:highlight w:val="white"/>
              </w:rPr>
              <w:t>RA1</w:t>
            </w:r>
          </w:p>
        </w:tc>
        <w:tc>
          <w:tcPr>
            <w:tcW w:w="4563" w:type="pct"/>
            <w:shd w:val="clear" w:color="auto" w:fill="auto"/>
            <w:vAlign w:val="center"/>
          </w:tcPr>
          <w:p w:rsidR="00E12EA2" w:rsidRPr="007F114D" w:rsidRDefault="00E12EA2" w:rsidP="007F114D">
            <w:pPr>
              <w:rPr>
                <w:b/>
                <w:sz w:val="20"/>
                <w:szCs w:val="20"/>
                <w:highlight w:val="white"/>
              </w:rPr>
            </w:pPr>
          </w:p>
        </w:tc>
      </w:tr>
      <w:tr w:rsidR="00E12EA2" w:rsidRPr="007F114D" w:rsidTr="007F114D">
        <w:tc>
          <w:tcPr>
            <w:tcW w:w="437" w:type="pct"/>
            <w:shd w:val="clear" w:color="auto" w:fill="auto"/>
            <w:vAlign w:val="center"/>
          </w:tcPr>
          <w:p w:rsidR="00E12EA2" w:rsidRPr="007F114D" w:rsidRDefault="0089165A" w:rsidP="007F114D">
            <w:pPr>
              <w:jc w:val="center"/>
              <w:rPr>
                <w:sz w:val="20"/>
                <w:szCs w:val="20"/>
                <w:highlight w:val="white"/>
              </w:rPr>
            </w:pPr>
            <w:r w:rsidRPr="007F114D">
              <w:rPr>
                <w:sz w:val="20"/>
                <w:szCs w:val="20"/>
                <w:highlight w:val="white"/>
              </w:rPr>
              <w:t>RA2</w:t>
            </w:r>
          </w:p>
        </w:tc>
        <w:tc>
          <w:tcPr>
            <w:tcW w:w="4563" w:type="pct"/>
            <w:shd w:val="clear" w:color="auto" w:fill="auto"/>
            <w:vAlign w:val="center"/>
          </w:tcPr>
          <w:p w:rsidR="00E12EA2" w:rsidRPr="007F114D" w:rsidRDefault="00E12EA2" w:rsidP="007F114D">
            <w:pPr>
              <w:rPr>
                <w:b/>
                <w:sz w:val="20"/>
                <w:szCs w:val="20"/>
                <w:highlight w:val="white"/>
              </w:rPr>
            </w:pPr>
          </w:p>
        </w:tc>
      </w:tr>
      <w:tr w:rsidR="00E12EA2" w:rsidRPr="007F114D" w:rsidTr="007F114D">
        <w:tc>
          <w:tcPr>
            <w:tcW w:w="437" w:type="pct"/>
            <w:shd w:val="clear" w:color="auto" w:fill="auto"/>
            <w:vAlign w:val="center"/>
          </w:tcPr>
          <w:p w:rsidR="00E12EA2" w:rsidRPr="007F114D" w:rsidRDefault="0089165A" w:rsidP="007F114D">
            <w:pPr>
              <w:jc w:val="center"/>
              <w:rPr>
                <w:sz w:val="20"/>
                <w:szCs w:val="20"/>
                <w:highlight w:val="white"/>
              </w:rPr>
            </w:pPr>
            <w:r w:rsidRPr="007F114D">
              <w:rPr>
                <w:sz w:val="20"/>
                <w:szCs w:val="20"/>
                <w:highlight w:val="white"/>
              </w:rPr>
              <w:t>RA2</w:t>
            </w:r>
          </w:p>
        </w:tc>
        <w:tc>
          <w:tcPr>
            <w:tcW w:w="4563" w:type="pct"/>
            <w:shd w:val="clear" w:color="auto" w:fill="auto"/>
            <w:vAlign w:val="center"/>
          </w:tcPr>
          <w:p w:rsidR="00E12EA2" w:rsidRPr="007F114D" w:rsidRDefault="00E12EA2" w:rsidP="007F114D">
            <w:pPr>
              <w:rPr>
                <w:b/>
                <w:sz w:val="20"/>
                <w:szCs w:val="20"/>
                <w:highlight w:val="white"/>
              </w:rPr>
            </w:pPr>
          </w:p>
        </w:tc>
      </w:tr>
    </w:tbl>
    <w:p w:rsidR="00E12EA2" w:rsidRPr="004A15C7" w:rsidRDefault="0089165A" w:rsidP="007F114D">
      <w:pPr>
        <w:spacing w:line="240" w:lineRule="auto"/>
        <w:jc w:val="both"/>
        <w:rPr>
          <w:i/>
          <w:sz w:val="18"/>
          <w:szCs w:val="20"/>
        </w:rPr>
      </w:pPr>
      <w:r w:rsidRPr="004A15C7">
        <w:rPr>
          <w:i/>
          <w:sz w:val="18"/>
          <w:szCs w:val="20"/>
        </w:rPr>
        <w:t>* En los cursos teóricos y teórico-prácticos se explicitan los resultados de aprendizaje de las prácticas</w:t>
      </w:r>
    </w:p>
    <w:p w:rsidR="007F114D" w:rsidRPr="007F114D" w:rsidRDefault="007F114D" w:rsidP="007F114D">
      <w:pPr>
        <w:spacing w:line="240" w:lineRule="auto"/>
        <w:jc w:val="both"/>
        <w:rPr>
          <w:sz w:val="20"/>
          <w:szCs w:val="20"/>
        </w:rPr>
      </w:pPr>
    </w:p>
    <w:p w:rsidR="00E12EA2" w:rsidRPr="007F114D" w:rsidRDefault="007F114D" w:rsidP="007F114D">
      <w:pPr>
        <w:numPr>
          <w:ilvl w:val="1"/>
          <w:numId w:val="3"/>
        </w:numPr>
        <w:pBdr>
          <w:top w:val="nil"/>
          <w:left w:val="nil"/>
          <w:bottom w:val="nil"/>
          <w:right w:val="nil"/>
          <w:between w:val="nil"/>
        </w:pBdr>
        <w:spacing w:line="360" w:lineRule="auto"/>
        <w:jc w:val="both"/>
        <w:rPr>
          <w:b/>
          <w:color w:val="000000"/>
          <w:sz w:val="20"/>
          <w:szCs w:val="20"/>
        </w:rPr>
      </w:pPr>
      <w:r>
        <w:rPr>
          <w:b/>
          <w:color w:val="000000"/>
          <w:sz w:val="20"/>
          <w:szCs w:val="20"/>
        </w:rPr>
        <w:t>M</w:t>
      </w:r>
      <w:r w:rsidR="0089165A" w:rsidRPr="007F114D">
        <w:rPr>
          <w:b/>
          <w:color w:val="000000"/>
          <w:sz w:val="20"/>
          <w:szCs w:val="20"/>
        </w:rPr>
        <w:t>etodología general de desarrollo del curso</w:t>
      </w:r>
    </w:p>
    <w:p w:rsidR="00E12EA2" w:rsidRPr="007F114D" w:rsidRDefault="0089165A" w:rsidP="007F114D">
      <w:pPr>
        <w:spacing w:line="240" w:lineRule="auto"/>
        <w:jc w:val="both"/>
        <w:rPr>
          <w:sz w:val="20"/>
          <w:szCs w:val="20"/>
          <w:highlight w:val="white"/>
        </w:rPr>
      </w:pPr>
      <w:r w:rsidRPr="007F114D">
        <w:rPr>
          <w:sz w:val="20"/>
          <w:szCs w:val="20"/>
          <w:highlight w:val="white"/>
        </w:rPr>
        <w:t>El Comité de Programa recomienda la metodología y estrategias generales apropiadas para el Curso según el tipo, área y contenidos.</w:t>
      </w:r>
    </w:p>
    <w:p w:rsidR="00E12EA2" w:rsidRPr="007F114D" w:rsidRDefault="00E12EA2" w:rsidP="007F114D">
      <w:pPr>
        <w:spacing w:line="240" w:lineRule="auto"/>
        <w:rPr>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7F114D" w:rsidRPr="007F114D" w:rsidTr="00680AA2">
        <w:tc>
          <w:tcPr>
            <w:tcW w:w="5000" w:type="pct"/>
          </w:tcPr>
          <w:p w:rsidR="007F114D" w:rsidRPr="007F114D" w:rsidRDefault="007F114D" w:rsidP="007F114D">
            <w:pPr>
              <w:numPr>
                <w:ilvl w:val="0"/>
                <w:numId w:val="2"/>
              </w:numPr>
              <w:jc w:val="center"/>
              <w:rPr>
                <w:b/>
                <w:sz w:val="20"/>
                <w:szCs w:val="20"/>
              </w:rPr>
            </w:pPr>
            <w:r w:rsidRPr="007F114D">
              <w:rPr>
                <w:b/>
                <w:sz w:val="20"/>
                <w:szCs w:val="20"/>
              </w:rPr>
              <w:lastRenderedPageBreak/>
              <w:t>RELACIÓN RESULTADOS DE APRENDIZAJE - CONTENIDOS</w:t>
            </w:r>
          </w:p>
        </w:tc>
      </w:tr>
    </w:tbl>
    <w:p w:rsidR="00E12EA2" w:rsidRPr="007F114D" w:rsidRDefault="00E12EA2" w:rsidP="007F114D">
      <w:pPr>
        <w:spacing w:line="240" w:lineRule="auto"/>
        <w:rPr>
          <w:sz w:val="20"/>
          <w:szCs w:val="20"/>
        </w:rPr>
      </w:pPr>
    </w:p>
    <w:tbl>
      <w:tblPr>
        <w:tblStyle w:val="afffff9"/>
        <w:tblW w:w="5000" w:type="pct"/>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00" w:firstRow="0" w:lastRow="0" w:firstColumn="0" w:lastColumn="0" w:noHBand="0" w:noVBand="1"/>
      </w:tblPr>
      <w:tblGrid>
        <w:gridCol w:w="6159"/>
        <w:gridCol w:w="5096"/>
        <w:gridCol w:w="2309"/>
      </w:tblGrid>
      <w:tr w:rsidR="00E12EA2" w:rsidRPr="007F114D" w:rsidTr="007F114D">
        <w:trPr>
          <w:trHeight w:val="230"/>
          <w:jc w:val="center"/>
        </w:trPr>
        <w:tc>
          <w:tcPr>
            <w:tcW w:w="2270" w:type="pct"/>
            <w:vMerge w:val="restar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UNIDAD TEMÁTICA</w:t>
            </w:r>
          </w:p>
        </w:tc>
        <w:tc>
          <w:tcPr>
            <w:tcW w:w="1878" w:type="pct"/>
            <w:vMerge w:val="restart"/>
            <w:shd w:val="clear" w:color="auto" w:fill="FFFFFF"/>
            <w:vAlign w:val="center"/>
          </w:tcPr>
          <w:p w:rsidR="00E12EA2" w:rsidRPr="007F114D" w:rsidRDefault="0089165A" w:rsidP="007F114D">
            <w:pPr>
              <w:jc w:val="center"/>
              <w:rPr>
                <w:b/>
                <w:sz w:val="20"/>
                <w:szCs w:val="20"/>
                <w:highlight w:val="white"/>
              </w:rPr>
            </w:pPr>
            <w:r w:rsidRPr="007F114D">
              <w:rPr>
                <w:b/>
                <w:sz w:val="20"/>
                <w:szCs w:val="20"/>
                <w:highlight w:val="white"/>
              </w:rPr>
              <w:t>CONTENIDO TEMÁTICO</w:t>
            </w:r>
          </w:p>
        </w:tc>
        <w:tc>
          <w:tcPr>
            <w:tcW w:w="851" w:type="pct"/>
            <w:vMerge w:val="restart"/>
            <w:shd w:val="clear" w:color="auto" w:fill="FFFFFF"/>
            <w:vAlign w:val="center"/>
          </w:tcPr>
          <w:p w:rsidR="00E12EA2" w:rsidRPr="00680AA2" w:rsidRDefault="0089165A" w:rsidP="007F114D">
            <w:pPr>
              <w:jc w:val="center"/>
              <w:rPr>
                <w:b/>
                <w:sz w:val="18"/>
                <w:szCs w:val="20"/>
                <w:highlight w:val="white"/>
              </w:rPr>
            </w:pPr>
            <w:r w:rsidRPr="00680AA2">
              <w:rPr>
                <w:b/>
                <w:sz w:val="18"/>
                <w:szCs w:val="20"/>
                <w:highlight w:val="white"/>
              </w:rPr>
              <w:t>CÓDIGO.</w:t>
            </w:r>
          </w:p>
          <w:p w:rsidR="00E12EA2" w:rsidRPr="00680AA2" w:rsidRDefault="0089165A" w:rsidP="007F114D">
            <w:pPr>
              <w:jc w:val="center"/>
              <w:rPr>
                <w:b/>
                <w:sz w:val="18"/>
                <w:szCs w:val="20"/>
                <w:highlight w:val="white"/>
              </w:rPr>
            </w:pPr>
            <w:r w:rsidRPr="00680AA2">
              <w:rPr>
                <w:b/>
                <w:sz w:val="18"/>
                <w:szCs w:val="20"/>
                <w:highlight w:val="white"/>
              </w:rPr>
              <w:t xml:space="preserve"> RA MICRO</w:t>
            </w:r>
          </w:p>
        </w:tc>
      </w:tr>
      <w:tr w:rsidR="00E12EA2" w:rsidRPr="007F114D" w:rsidTr="007F114D">
        <w:trPr>
          <w:trHeight w:val="230"/>
          <w:jc w:val="center"/>
        </w:trPr>
        <w:tc>
          <w:tcPr>
            <w:tcW w:w="2270" w:type="pct"/>
            <w:vMerge/>
            <w:shd w:val="clear" w:color="auto" w:fill="FFFFFF"/>
            <w:vAlign w:val="center"/>
          </w:tcPr>
          <w:p w:rsidR="00E12EA2" w:rsidRPr="007F114D" w:rsidRDefault="00E12EA2" w:rsidP="007F114D">
            <w:pPr>
              <w:widowControl w:val="0"/>
              <w:pBdr>
                <w:top w:val="nil"/>
                <w:left w:val="nil"/>
                <w:bottom w:val="nil"/>
                <w:right w:val="nil"/>
                <w:between w:val="nil"/>
              </w:pBdr>
              <w:rPr>
                <w:b/>
                <w:sz w:val="20"/>
                <w:szCs w:val="20"/>
                <w:highlight w:val="white"/>
              </w:rPr>
            </w:pPr>
          </w:p>
        </w:tc>
        <w:tc>
          <w:tcPr>
            <w:tcW w:w="1878" w:type="pct"/>
            <w:vMerge/>
            <w:shd w:val="clear" w:color="auto" w:fill="FFFFFF"/>
            <w:vAlign w:val="center"/>
          </w:tcPr>
          <w:p w:rsidR="00E12EA2" w:rsidRPr="007F114D" w:rsidRDefault="00E12EA2" w:rsidP="007F114D">
            <w:pPr>
              <w:widowControl w:val="0"/>
              <w:pBdr>
                <w:top w:val="nil"/>
                <w:left w:val="nil"/>
                <w:bottom w:val="nil"/>
                <w:right w:val="nil"/>
                <w:between w:val="nil"/>
              </w:pBdr>
              <w:rPr>
                <w:b/>
                <w:sz w:val="20"/>
                <w:szCs w:val="20"/>
                <w:highlight w:val="white"/>
              </w:rPr>
            </w:pPr>
          </w:p>
        </w:tc>
        <w:tc>
          <w:tcPr>
            <w:tcW w:w="851" w:type="pct"/>
            <w:vMerge/>
            <w:shd w:val="clear" w:color="auto" w:fill="FFFFFF"/>
            <w:vAlign w:val="center"/>
          </w:tcPr>
          <w:p w:rsidR="00E12EA2" w:rsidRPr="007F114D" w:rsidRDefault="00E12EA2" w:rsidP="007F114D">
            <w:pPr>
              <w:widowControl w:val="0"/>
              <w:pBdr>
                <w:top w:val="nil"/>
                <w:left w:val="nil"/>
                <w:bottom w:val="nil"/>
                <w:right w:val="nil"/>
                <w:between w:val="nil"/>
              </w:pBdr>
              <w:rPr>
                <w:b/>
                <w:sz w:val="20"/>
                <w:szCs w:val="20"/>
                <w:highlight w:val="white"/>
              </w:rPr>
            </w:pPr>
          </w:p>
        </w:tc>
      </w:tr>
      <w:tr w:rsidR="00E12EA2" w:rsidRPr="007F114D" w:rsidTr="007F114D">
        <w:trPr>
          <w:trHeight w:val="20"/>
          <w:jc w:val="center"/>
        </w:trPr>
        <w:tc>
          <w:tcPr>
            <w:tcW w:w="2270" w:type="pct"/>
            <w:shd w:val="clear" w:color="auto" w:fill="auto"/>
            <w:vAlign w:val="center"/>
          </w:tcPr>
          <w:p w:rsidR="00E12EA2" w:rsidRPr="007F114D" w:rsidRDefault="00E12EA2" w:rsidP="007F114D">
            <w:pPr>
              <w:rPr>
                <w:color w:val="000000"/>
                <w:sz w:val="20"/>
                <w:szCs w:val="20"/>
                <w:highlight w:val="white"/>
              </w:rPr>
            </w:pPr>
          </w:p>
        </w:tc>
        <w:tc>
          <w:tcPr>
            <w:tcW w:w="1878" w:type="pct"/>
            <w:shd w:val="clear" w:color="auto" w:fill="auto"/>
            <w:vAlign w:val="center"/>
          </w:tcPr>
          <w:p w:rsidR="00E12EA2" w:rsidRPr="007F114D" w:rsidRDefault="00E12EA2" w:rsidP="007F114D">
            <w:pPr>
              <w:rPr>
                <w:sz w:val="20"/>
                <w:szCs w:val="20"/>
                <w:highlight w:val="white"/>
              </w:rPr>
            </w:pPr>
          </w:p>
        </w:tc>
        <w:tc>
          <w:tcPr>
            <w:tcW w:w="851" w:type="pct"/>
            <w:shd w:val="clear" w:color="auto" w:fill="auto"/>
            <w:vAlign w:val="center"/>
          </w:tcPr>
          <w:p w:rsidR="00E12EA2" w:rsidRPr="007F114D" w:rsidRDefault="0089165A" w:rsidP="007F114D">
            <w:pPr>
              <w:rPr>
                <w:sz w:val="20"/>
                <w:szCs w:val="20"/>
                <w:highlight w:val="white"/>
              </w:rPr>
            </w:pPr>
            <w:r w:rsidRPr="007F114D">
              <w:rPr>
                <w:sz w:val="20"/>
                <w:szCs w:val="20"/>
                <w:highlight w:val="white"/>
              </w:rPr>
              <w:t>Ejemplo: RA1-RA2</w:t>
            </w:r>
          </w:p>
        </w:tc>
      </w:tr>
      <w:tr w:rsidR="00E12EA2" w:rsidRPr="007F114D" w:rsidTr="007F114D">
        <w:trPr>
          <w:trHeight w:val="20"/>
          <w:jc w:val="center"/>
        </w:trPr>
        <w:tc>
          <w:tcPr>
            <w:tcW w:w="2270" w:type="pct"/>
            <w:shd w:val="clear" w:color="auto" w:fill="auto"/>
            <w:vAlign w:val="center"/>
          </w:tcPr>
          <w:p w:rsidR="00E12EA2" w:rsidRPr="007F114D" w:rsidRDefault="00E12EA2" w:rsidP="007F114D">
            <w:pPr>
              <w:rPr>
                <w:sz w:val="20"/>
                <w:szCs w:val="20"/>
                <w:shd w:val="clear" w:color="auto" w:fill="B6D7A8"/>
              </w:rPr>
            </w:pPr>
          </w:p>
        </w:tc>
        <w:tc>
          <w:tcPr>
            <w:tcW w:w="1878" w:type="pct"/>
          </w:tcPr>
          <w:p w:rsidR="00E12EA2" w:rsidRPr="007F114D" w:rsidRDefault="00E12EA2" w:rsidP="007F114D">
            <w:pPr>
              <w:rPr>
                <w:color w:val="000000"/>
                <w:sz w:val="20"/>
                <w:szCs w:val="20"/>
                <w:shd w:val="clear" w:color="auto" w:fill="B6D7A8"/>
              </w:rPr>
            </w:pPr>
          </w:p>
        </w:tc>
        <w:tc>
          <w:tcPr>
            <w:tcW w:w="851" w:type="pct"/>
            <w:shd w:val="clear" w:color="auto" w:fill="auto"/>
            <w:vAlign w:val="center"/>
          </w:tcPr>
          <w:p w:rsidR="00E12EA2" w:rsidRPr="007F114D" w:rsidRDefault="00E12EA2" w:rsidP="007F114D">
            <w:pPr>
              <w:rPr>
                <w:color w:val="000000"/>
                <w:sz w:val="20"/>
                <w:szCs w:val="20"/>
                <w:shd w:val="clear" w:color="auto" w:fill="B6D7A8"/>
              </w:rPr>
            </w:pPr>
          </w:p>
        </w:tc>
      </w:tr>
      <w:tr w:rsidR="00E12EA2" w:rsidRPr="007F114D" w:rsidTr="007F114D">
        <w:trPr>
          <w:trHeight w:val="20"/>
          <w:jc w:val="center"/>
        </w:trPr>
        <w:tc>
          <w:tcPr>
            <w:tcW w:w="2270" w:type="pct"/>
            <w:shd w:val="clear" w:color="auto" w:fill="auto"/>
            <w:vAlign w:val="center"/>
          </w:tcPr>
          <w:p w:rsidR="00E12EA2" w:rsidRPr="007F114D" w:rsidRDefault="00E12EA2" w:rsidP="007F114D">
            <w:pPr>
              <w:rPr>
                <w:sz w:val="20"/>
                <w:szCs w:val="20"/>
                <w:shd w:val="clear" w:color="auto" w:fill="B6D7A8"/>
              </w:rPr>
            </w:pPr>
          </w:p>
        </w:tc>
        <w:tc>
          <w:tcPr>
            <w:tcW w:w="1878" w:type="pct"/>
          </w:tcPr>
          <w:p w:rsidR="00E12EA2" w:rsidRPr="007F114D" w:rsidRDefault="00E12EA2" w:rsidP="007F114D">
            <w:pPr>
              <w:rPr>
                <w:color w:val="000000"/>
                <w:sz w:val="20"/>
                <w:szCs w:val="20"/>
                <w:shd w:val="clear" w:color="auto" w:fill="B6D7A8"/>
              </w:rPr>
            </w:pPr>
          </w:p>
        </w:tc>
        <w:tc>
          <w:tcPr>
            <w:tcW w:w="851" w:type="pct"/>
            <w:shd w:val="clear" w:color="auto" w:fill="auto"/>
            <w:vAlign w:val="center"/>
          </w:tcPr>
          <w:p w:rsidR="00E12EA2" w:rsidRPr="007F114D" w:rsidRDefault="00E12EA2" w:rsidP="007F114D">
            <w:pPr>
              <w:rPr>
                <w:color w:val="000000"/>
                <w:sz w:val="20"/>
                <w:szCs w:val="20"/>
                <w:shd w:val="clear" w:color="auto" w:fill="B6D7A8"/>
              </w:rPr>
            </w:pPr>
          </w:p>
        </w:tc>
      </w:tr>
    </w:tbl>
    <w:p w:rsidR="00E12EA2" w:rsidRDefault="00E12EA2" w:rsidP="007F114D">
      <w:pPr>
        <w:spacing w:line="240" w:lineRule="auto"/>
        <w:rPr>
          <w:b/>
          <w:sz w:val="20"/>
          <w:szCs w:val="20"/>
          <w:highlight w:val="white"/>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7F114D" w:rsidRPr="007F114D" w:rsidTr="00680AA2">
        <w:tc>
          <w:tcPr>
            <w:tcW w:w="5000" w:type="pct"/>
          </w:tcPr>
          <w:p w:rsidR="007F114D" w:rsidRPr="007F114D" w:rsidRDefault="007F114D" w:rsidP="007F114D">
            <w:pPr>
              <w:numPr>
                <w:ilvl w:val="0"/>
                <w:numId w:val="2"/>
              </w:numPr>
              <w:jc w:val="center"/>
              <w:rPr>
                <w:b/>
                <w:sz w:val="20"/>
                <w:szCs w:val="20"/>
              </w:rPr>
            </w:pPr>
            <w:r w:rsidRPr="007F114D">
              <w:rPr>
                <w:b/>
                <w:sz w:val="20"/>
                <w:szCs w:val="20"/>
                <w:highlight w:val="white"/>
              </w:rPr>
              <w:t>MEDIOS EDUCATIVOS</w:t>
            </w:r>
          </w:p>
        </w:tc>
      </w:tr>
    </w:tbl>
    <w:p w:rsidR="007F114D" w:rsidRDefault="007F114D" w:rsidP="007F114D">
      <w:pPr>
        <w:spacing w:line="240" w:lineRule="auto"/>
        <w:jc w:val="both"/>
        <w:rPr>
          <w:sz w:val="20"/>
          <w:szCs w:val="20"/>
          <w:highlight w:val="white"/>
        </w:rPr>
      </w:pPr>
    </w:p>
    <w:p w:rsidR="00E12EA2" w:rsidRDefault="0089165A" w:rsidP="007F114D">
      <w:pPr>
        <w:spacing w:line="240" w:lineRule="auto"/>
        <w:jc w:val="both"/>
        <w:rPr>
          <w:sz w:val="20"/>
          <w:szCs w:val="20"/>
          <w:highlight w:val="white"/>
        </w:rPr>
      </w:pPr>
      <w:r w:rsidRPr="007F114D">
        <w:rPr>
          <w:sz w:val="20"/>
          <w:szCs w:val="20"/>
          <w:highlight w:val="white"/>
        </w:rPr>
        <w:t xml:space="preserve">El comité de programa sugiere una bibliografía general teniendo en cuenta colecciones y Bases de Datos disponibles, así como los diferentes medios educativos que serán apoyo para el curso. Incluir referencias en inglés, con el fin de motivar y fortalecer el dominio de una segunda lengua. </w:t>
      </w:r>
    </w:p>
    <w:p w:rsidR="007F114D" w:rsidRDefault="007F114D" w:rsidP="007F114D">
      <w:pPr>
        <w:spacing w:line="240" w:lineRule="auto"/>
        <w:rPr>
          <w:b/>
          <w:sz w:val="20"/>
          <w:szCs w:val="20"/>
          <w:highlight w:val="white"/>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7F114D" w:rsidRPr="007F114D" w:rsidTr="00680AA2">
        <w:tc>
          <w:tcPr>
            <w:tcW w:w="5000" w:type="pct"/>
          </w:tcPr>
          <w:p w:rsidR="007F114D" w:rsidRPr="007F114D" w:rsidRDefault="007F114D" w:rsidP="007F114D">
            <w:pPr>
              <w:numPr>
                <w:ilvl w:val="0"/>
                <w:numId w:val="2"/>
              </w:numPr>
              <w:jc w:val="center"/>
              <w:rPr>
                <w:b/>
                <w:sz w:val="20"/>
                <w:szCs w:val="20"/>
              </w:rPr>
            </w:pPr>
            <w:r w:rsidRPr="007F114D">
              <w:rPr>
                <w:b/>
                <w:sz w:val="20"/>
                <w:szCs w:val="20"/>
              </w:rPr>
              <w:t>CRITERIOS GENERALES PARA EL DESARROLLO DEL CURSO</w:t>
            </w:r>
          </w:p>
        </w:tc>
      </w:tr>
    </w:tbl>
    <w:p w:rsidR="007F114D" w:rsidRDefault="007F114D" w:rsidP="007F114D">
      <w:pPr>
        <w:spacing w:line="240" w:lineRule="auto"/>
        <w:jc w:val="both"/>
        <w:rPr>
          <w:sz w:val="20"/>
          <w:szCs w:val="20"/>
        </w:rPr>
      </w:pPr>
      <w:bookmarkStart w:id="1" w:name="_heading=h.gjdgxs" w:colFirst="0" w:colLast="0"/>
      <w:bookmarkEnd w:id="1"/>
    </w:p>
    <w:p w:rsidR="00E12EA2" w:rsidRPr="007F114D" w:rsidRDefault="0089165A" w:rsidP="007F114D">
      <w:pPr>
        <w:spacing w:line="240" w:lineRule="auto"/>
        <w:jc w:val="both"/>
        <w:rPr>
          <w:sz w:val="20"/>
          <w:szCs w:val="20"/>
        </w:rPr>
      </w:pPr>
      <w:r w:rsidRPr="007F114D">
        <w:rPr>
          <w:sz w:val="20"/>
          <w:szCs w:val="20"/>
        </w:rPr>
        <w:t xml:space="preserve">El Comité de Programa expresa los aspectos relevantes del reglamento estudiantil y otras normas relacionadas, especialmente si es un curso de régimen especial. </w:t>
      </w:r>
    </w:p>
    <w:p w:rsidR="00E12EA2" w:rsidRDefault="00E12EA2" w:rsidP="007F114D">
      <w:pPr>
        <w:spacing w:line="240" w:lineRule="auto"/>
        <w:jc w:val="both"/>
        <w:rPr>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7F114D" w:rsidRPr="007F114D" w:rsidTr="00680AA2">
        <w:tc>
          <w:tcPr>
            <w:tcW w:w="5000" w:type="pct"/>
          </w:tcPr>
          <w:p w:rsidR="007F114D" w:rsidRPr="007F114D" w:rsidRDefault="007F114D" w:rsidP="007F114D">
            <w:pPr>
              <w:numPr>
                <w:ilvl w:val="0"/>
                <w:numId w:val="2"/>
              </w:numPr>
              <w:jc w:val="center"/>
              <w:rPr>
                <w:b/>
                <w:sz w:val="20"/>
                <w:szCs w:val="20"/>
              </w:rPr>
            </w:pPr>
            <w:r w:rsidRPr="007F114D">
              <w:rPr>
                <w:b/>
                <w:sz w:val="20"/>
                <w:szCs w:val="20"/>
              </w:rPr>
              <w:t xml:space="preserve">CRITERIOS </w:t>
            </w:r>
            <w:r>
              <w:rPr>
                <w:b/>
                <w:sz w:val="20"/>
                <w:szCs w:val="20"/>
              </w:rPr>
              <w:t>DE EVALUACIÓN</w:t>
            </w:r>
          </w:p>
        </w:tc>
      </w:tr>
    </w:tbl>
    <w:p w:rsidR="007F114D" w:rsidRDefault="007F114D" w:rsidP="007F114D">
      <w:pPr>
        <w:spacing w:line="240" w:lineRule="auto"/>
        <w:jc w:val="both"/>
        <w:rPr>
          <w:sz w:val="20"/>
          <w:szCs w:val="20"/>
        </w:rPr>
      </w:pPr>
    </w:p>
    <w:p w:rsidR="00E12EA2" w:rsidRPr="007F114D" w:rsidRDefault="0089165A" w:rsidP="007F114D">
      <w:pPr>
        <w:spacing w:line="240" w:lineRule="auto"/>
        <w:jc w:val="both"/>
        <w:rPr>
          <w:sz w:val="20"/>
          <w:szCs w:val="20"/>
        </w:rPr>
      </w:pPr>
      <w:r w:rsidRPr="007F114D">
        <w:rPr>
          <w:sz w:val="20"/>
          <w:szCs w:val="20"/>
        </w:rPr>
        <w:t>El Comité de Programa además de las normas vigentes sobre los momentos y la ponderación de la evaluación, sugiere los aspectos que debe tener en cuenta el profesor para la evaluación del Curso, especialmente si se trata de un curso de Régimen Especial.</w:t>
      </w:r>
    </w:p>
    <w:p w:rsidR="00E12EA2" w:rsidRPr="007F114D" w:rsidRDefault="00E12EA2" w:rsidP="007F114D">
      <w:pPr>
        <w:spacing w:line="240" w:lineRule="auto"/>
        <w:rPr>
          <w:sz w:val="20"/>
          <w:szCs w:val="20"/>
        </w:rPr>
      </w:pPr>
    </w:p>
    <w:p w:rsidR="00E12EA2" w:rsidRPr="007F114D" w:rsidRDefault="0089165A" w:rsidP="007F114D">
      <w:pPr>
        <w:spacing w:line="240" w:lineRule="auto"/>
        <w:jc w:val="both"/>
        <w:rPr>
          <w:b/>
          <w:i/>
          <w:sz w:val="20"/>
          <w:szCs w:val="20"/>
        </w:rPr>
      </w:pPr>
      <w:r w:rsidRPr="007F114D">
        <w:rPr>
          <w:b/>
          <w:i/>
          <w:sz w:val="20"/>
          <w:szCs w:val="20"/>
        </w:rPr>
        <w:t>Notas:</w:t>
      </w:r>
    </w:p>
    <w:p w:rsidR="00E12EA2" w:rsidRPr="00680AA2" w:rsidRDefault="0089165A" w:rsidP="007F114D">
      <w:pPr>
        <w:numPr>
          <w:ilvl w:val="0"/>
          <w:numId w:val="1"/>
        </w:numPr>
        <w:pBdr>
          <w:top w:val="nil"/>
          <w:left w:val="nil"/>
          <w:bottom w:val="nil"/>
          <w:right w:val="nil"/>
          <w:between w:val="nil"/>
        </w:pBdr>
        <w:spacing w:line="240" w:lineRule="auto"/>
        <w:ind w:left="284" w:hanging="284"/>
        <w:jc w:val="both"/>
        <w:rPr>
          <w:i/>
          <w:color w:val="000000"/>
          <w:sz w:val="18"/>
          <w:szCs w:val="20"/>
        </w:rPr>
      </w:pPr>
      <w:r w:rsidRPr="00680AA2">
        <w:rPr>
          <w:i/>
          <w:color w:val="000000"/>
          <w:sz w:val="18"/>
          <w:szCs w:val="20"/>
        </w:rPr>
        <w:t xml:space="preserve">El contenido del Formato únicamente puede ser modificado por el Comité de Programa en consenso con el Departamento o Escuela que presta el servicio de docencia. </w:t>
      </w:r>
    </w:p>
    <w:p w:rsidR="00E12EA2" w:rsidRPr="00680AA2" w:rsidRDefault="0089165A" w:rsidP="007F114D">
      <w:pPr>
        <w:numPr>
          <w:ilvl w:val="0"/>
          <w:numId w:val="1"/>
        </w:numPr>
        <w:pBdr>
          <w:top w:val="nil"/>
          <w:left w:val="nil"/>
          <w:bottom w:val="nil"/>
          <w:right w:val="nil"/>
          <w:between w:val="nil"/>
        </w:pBdr>
        <w:spacing w:line="240" w:lineRule="auto"/>
        <w:ind w:left="284" w:hanging="284"/>
        <w:jc w:val="both"/>
        <w:rPr>
          <w:i/>
          <w:color w:val="000000"/>
          <w:sz w:val="18"/>
          <w:szCs w:val="20"/>
        </w:rPr>
      </w:pPr>
      <w:r w:rsidRPr="00680AA2">
        <w:rPr>
          <w:i/>
          <w:color w:val="000000"/>
          <w:sz w:val="18"/>
          <w:szCs w:val="20"/>
        </w:rPr>
        <w:t>Este formato debe ir acompañado por el Formato FO-DOC-140 “</w:t>
      </w:r>
      <w:r w:rsidRPr="00680AA2">
        <w:rPr>
          <w:b/>
          <w:i/>
          <w:color w:val="000000"/>
          <w:sz w:val="18"/>
          <w:szCs w:val="20"/>
        </w:rPr>
        <w:t>FORMATO PARA LA PROGRAMACIÓN DEL CURSO PROGRAMAS PRESENCIALES</w:t>
      </w:r>
      <w:r w:rsidRPr="00680AA2">
        <w:rPr>
          <w:i/>
          <w:color w:val="000000"/>
          <w:sz w:val="18"/>
          <w:szCs w:val="20"/>
        </w:rPr>
        <w:t>”, el cual es diligenciado por el profesor que asume el curso durante el respectivo periodo académico.</w:t>
      </w:r>
    </w:p>
    <w:p w:rsidR="00E12EA2" w:rsidRPr="00680AA2" w:rsidRDefault="0089165A" w:rsidP="007F114D">
      <w:pPr>
        <w:numPr>
          <w:ilvl w:val="0"/>
          <w:numId w:val="1"/>
        </w:numPr>
        <w:pBdr>
          <w:top w:val="nil"/>
          <w:left w:val="nil"/>
          <w:bottom w:val="nil"/>
          <w:right w:val="nil"/>
          <w:between w:val="nil"/>
        </w:pBdr>
        <w:spacing w:line="240" w:lineRule="auto"/>
        <w:ind w:left="284" w:hanging="284"/>
        <w:jc w:val="both"/>
        <w:rPr>
          <w:i/>
          <w:color w:val="000000"/>
          <w:sz w:val="18"/>
          <w:szCs w:val="20"/>
        </w:rPr>
      </w:pPr>
      <w:r w:rsidRPr="00680AA2">
        <w:rPr>
          <w:i/>
          <w:color w:val="000000"/>
          <w:sz w:val="18"/>
          <w:szCs w:val="20"/>
        </w:rPr>
        <w:t>El presente formato debe ser cargado en la plataforma MOODLE para acceso, diligenciamiento y uso de la comunidad Universitaria.</w:t>
      </w:r>
    </w:p>
    <w:p w:rsidR="00E12EA2" w:rsidRDefault="00E12EA2" w:rsidP="007F114D">
      <w:pPr>
        <w:spacing w:line="240" w:lineRule="auto"/>
        <w:rPr>
          <w:b/>
          <w:sz w:val="20"/>
          <w:szCs w:val="20"/>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7F114D" w:rsidRPr="007F114D" w:rsidTr="00680AA2">
        <w:tc>
          <w:tcPr>
            <w:tcW w:w="5000" w:type="pct"/>
          </w:tcPr>
          <w:p w:rsidR="007F114D" w:rsidRPr="007F114D" w:rsidRDefault="007F114D" w:rsidP="007F114D">
            <w:pPr>
              <w:numPr>
                <w:ilvl w:val="0"/>
                <w:numId w:val="2"/>
              </w:numPr>
              <w:jc w:val="center"/>
              <w:rPr>
                <w:b/>
                <w:sz w:val="20"/>
                <w:szCs w:val="20"/>
              </w:rPr>
            </w:pPr>
            <w:r w:rsidRPr="007F114D">
              <w:rPr>
                <w:b/>
                <w:sz w:val="20"/>
                <w:szCs w:val="20"/>
              </w:rPr>
              <w:t>PERFIL DEL DOCENTE</w:t>
            </w:r>
          </w:p>
        </w:tc>
      </w:tr>
    </w:tbl>
    <w:p w:rsidR="00E12EA2" w:rsidRDefault="00E12EA2" w:rsidP="007F114D">
      <w:pPr>
        <w:pBdr>
          <w:top w:val="nil"/>
          <w:left w:val="nil"/>
          <w:bottom w:val="nil"/>
          <w:right w:val="nil"/>
          <w:between w:val="nil"/>
        </w:pBdr>
        <w:spacing w:line="240" w:lineRule="auto"/>
        <w:jc w:val="both"/>
        <w:rPr>
          <w:b/>
          <w:sz w:val="20"/>
          <w:szCs w:val="20"/>
        </w:rPr>
      </w:pPr>
      <w:bookmarkStart w:id="2" w:name="_heading=h.1fob9te" w:colFirst="0" w:colLast="0"/>
      <w:bookmarkEnd w:id="2"/>
    </w:p>
    <w:p w:rsidR="0095285E" w:rsidRPr="007F114D" w:rsidRDefault="0095285E" w:rsidP="007F114D">
      <w:pPr>
        <w:pBdr>
          <w:top w:val="nil"/>
          <w:left w:val="nil"/>
          <w:bottom w:val="nil"/>
          <w:right w:val="nil"/>
          <w:between w:val="nil"/>
        </w:pBdr>
        <w:spacing w:line="240" w:lineRule="auto"/>
        <w:jc w:val="both"/>
        <w:rPr>
          <w:b/>
          <w:sz w:val="20"/>
          <w:szCs w:val="20"/>
        </w:rPr>
      </w:pPr>
      <w:r>
        <w:rPr>
          <w:b/>
          <w:sz w:val="20"/>
          <w:szCs w:val="20"/>
        </w:rPr>
        <w:t>+</w:t>
      </w:r>
      <w:bookmarkStart w:id="3" w:name="_GoBack"/>
      <w:bookmarkEnd w:id="3"/>
    </w:p>
    <w:p w:rsidR="00E12EA2" w:rsidRPr="00770CF4" w:rsidRDefault="0089165A" w:rsidP="007F114D">
      <w:pPr>
        <w:pBdr>
          <w:top w:val="nil"/>
          <w:left w:val="nil"/>
          <w:bottom w:val="nil"/>
          <w:right w:val="nil"/>
          <w:between w:val="nil"/>
        </w:pBdr>
        <w:spacing w:line="240" w:lineRule="auto"/>
        <w:jc w:val="both"/>
        <w:rPr>
          <w:sz w:val="18"/>
          <w:szCs w:val="20"/>
        </w:rPr>
      </w:pPr>
      <w:r w:rsidRPr="00770CF4">
        <w:rPr>
          <w:b/>
          <w:i/>
          <w:sz w:val="18"/>
          <w:szCs w:val="20"/>
        </w:rPr>
        <w:t>Nota:</w:t>
      </w:r>
      <w:r w:rsidRPr="00770CF4">
        <w:rPr>
          <w:sz w:val="18"/>
          <w:szCs w:val="20"/>
        </w:rPr>
        <w:t xml:space="preserve"> El Comité del Programa determina el perfil del profesor que puede impartir el curso. (Los registros obligatorios son: pregrado, posgrados, experiencia profesional y/o investigativa).</w:t>
      </w:r>
    </w:p>
    <w:p w:rsidR="00E12EA2" w:rsidRPr="007F114D" w:rsidRDefault="00E12EA2" w:rsidP="007F114D">
      <w:pPr>
        <w:pBdr>
          <w:top w:val="nil"/>
          <w:left w:val="nil"/>
          <w:bottom w:val="nil"/>
          <w:right w:val="nil"/>
          <w:between w:val="nil"/>
        </w:pBdr>
        <w:spacing w:line="240" w:lineRule="auto"/>
        <w:rPr>
          <w:sz w:val="20"/>
          <w:szCs w:val="20"/>
        </w:rPr>
      </w:pPr>
    </w:p>
    <w:tbl>
      <w:tblPr>
        <w:tblStyle w:val="afffffe"/>
        <w:tblW w:w="5000" w:type="pct"/>
        <w:tblInd w:w="0" w:type="dxa"/>
        <w:tblBorders>
          <w:top w:val="nil"/>
          <w:left w:val="nil"/>
          <w:bottom w:val="nil"/>
          <w:right w:val="nil"/>
          <w:insideH w:val="nil"/>
          <w:insideV w:val="nil"/>
        </w:tblBorders>
        <w:tblLook w:val="0400" w:firstRow="0" w:lastRow="0" w:firstColumn="0" w:lastColumn="0" w:noHBand="0" w:noVBand="1"/>
      </w:tblPr>
      <w:tblGrid>
        <w:gridCol w:w="6315"/>
        <w:gridCol w:w="947"/>
        <w:gridCol w:w="6312"/>
      </w:tblGrid>
      <w:tr w:rsidR="00E12EA2" w:rsidRPr="007F114D" w:rsidTr="00770CF4">
        <w:trPr>
          <w:trHeight w:val="190"/>
        </w:trPr>
        <w:tc>
          <w:tcPr>
            <w:tcW w:w="2326" w:type="pct"/>
          </w:tcPr>
          <w:p w:rsidR="00E12EA2" w:rsidRPr="007F114D" w:rsidRDefault="0089165A" w:rsidP="007F114D">
            <w:pPr>
              <w:rPr>
                <w:sz w:val="20"/>
                <w:szCs w:val="20"/>
              </w:rPr>
            </w:pPr>
            <w:r w:rsidRPr="007F114D">
              <w:rPr>
                <w:sz w:val="20"/>
                <w:szCs w:val="20"/>
              </w:rPr>
              <w:t>Comité de programa No:</w:t>
            </w:r>
          </w:p>
        </w:tc>
        <w:tc>
          <w:tcPr>
            <w:tcW w:w="349" w:type="pct"/>
          </w:tcPr>
          <w:p w:rsidR="00E12EA2" w:rsidRPr="007F114D" w:rsidRDefault="00E12EA2" w:rsidP="007F114D">
            <w:pPr>
              <w:rPr>
                <w:sz w:val="20"/>
                <w:szCs w:val="20"/>
              </w:rPr>
            </w:pPr>
          </w:p>
        </w:tc>
        <w:tc>
          <w:tcPr>
            <w:tcW w:w="2325" w:type="pct"/>
          </w:tcPr>
          <w:p w:rsidR="00E12EA2" w:rsidRPr="007F114D" w:rsidRDefault="0089165A" w:rsidP="007F114D">
            <w:pPr>
              <w:rPr>
                <w:sz w:val="20"/>
                <w:szCs w:val="20"/>
              </w:rPr>
            </w:pPr>
            <w:r w:rsidRPr="007F114D">
              <w:rPr>
                <w:sz w:val="20"/>
                <w:szCs w:val="20"/>
              </w:rPr>
              <w:t xml:space="preserve">Fecha: </w:t>
            </w:r>
          </w:p>
        </w:tc>
      </w:tr>
      <w:tr w:rsidR="00E12EA2" w:rsidRPr="007F114D" w:rsidTr="00770CF4">
        <w:trPr>
          <w:trHeight w:val="381"/>
        </w:trPr>
        <w:tc>
          <w:tcPr>
            <w:tcW w:w="2326" w:type="pct"/>
            <w:tcBorders>
              <w:bottom w:val="single" w:sz="8" w:space="0" w:color="595959"/>
            </w:tcBorders>
          </w:tcPr>
          <w:p w:rsidR="00E12EA2" w:rsidRPr="007F114D" w:rsidRDefault="00E12EA2" w:rsidP="007F114D">
            <w:pPr>
              <w:rPr>
                <w:sz w:val="20"/>
                <w:szCs w:val="20"/>
              </w:rPr>
            </w:pPr>
          </w:p>
          <w:p w:rsidR="00E12EA2" w:rsidRPr="007F114D" w:rsidRDefault="00E12EA2" w:rsidP="007F114D">
            <w:pPr>
              <w:rPr>
                <w:sz w:val="20"/>
                <w:szCs w:val="20"/>
              </w:rPr>
            </w:pPr>
          </w:p>
          <w:p w:rsidR="00E12EA2" w:rsidRPr="007F114D" w:rsidRDefault="00E12EA2" w:rsidP="007F114D">
            <w:pPr>
              <w:rPr>
                <w:sz w:val="20"/>
                <w:szCs w:val="20"/>
              </w:rPr>
            </w:pPr>
          </w:p>
          <w:p w:rsidR="00E12EA2" w:rsidRPr="007F114D" w:rsidRDefault="00E12EA2" w:rsidP="007F114D">
            <w:pPr>
              <w:rPr>
                <w:sz w:val="20"/>
                <w:szCs w:val="20"/>
              </w:rPr>
            </w:pPr>
          </w:p>
        </w:tc>
        <w:tc>
          <w:tcPr>
            <w:tcW w:w="349" w:type="pct"/>
          </w:tcPr>
          <w:p w:rsidR="00E12EA2" w:rsidRPr="007F114D" w:rsidRDefault="00E12EA2" w:rsidP="007F114D">
            <w:pPr>
              <w:rPr>
                <w:sz w:val="20"/>
                <w:szCs w:val="20"/>
              </w:rPr>
            </w:pPr>
          </w:p>
        </w:tc>
        <w:tc>
          <w:tcPr>
            <w:tcW w:w="2325" w:type="pct"/>
            <w:tcBorders>
              <w:bottom w:val="single" w:sz="8" w:space="0" w:color="595959"/>
            </w:tcBorders>
          </w:tcPr>
          <w:p w:rsidR="00E12EA2" w:rsidRPr="007F114D" w:rsidRDefault="00E12EA2" w:rsidP="007F114D">
            <w:pPr>
              <w:rPr>
                <w:sz w:val="20"/>
                <w:szCs w:val="20"/>
              </w:rPr>
            </w:pPr>
          </w:p>
          <w:p w:rsidR="00E12EA2" w:rsidRPr="007F114D" w:rsidRDefault="00E12EA2" w:rsidP="007F114D">
            <w:pPr>
              <w:rPr>
                <w:sz w:val="20"/>
                <w:szCs w:val="20"/>
              </w:rPr>
            </w:pPr>
          </w:p>
          <w:p w:rsidR="00E12EA2" w:rsidRPr="007F114D" w:rsidRDefault="00E12EA2" w:rsidP="007F114D">
            <w:pPr>
              <w:rPr>
                <w:sz w:val="20"/>
                <w:szCs w:val="20"/>
              </w:rPr>
            </w:pPr>
          </w:p>
        </w:tc>
      </w:tr>
      <w:tr w:rsidR="00E12EA2" w:rsidRPr="007F114D" w:rsidTr="00770CF4">
        <w:trPr>
          <w:trHeight w:val="432"/>
        </w:trPr>
        <w:tc>
          <w:tcPr>
            <w:tcW w:w="2326" w:type="pct"/>
            <w:tcBorders>
              <w:top w:val="single" w:sz="8" w:space="0" w:color="595959"/>
            </w:tcBorders>
          </w:tcPr>
          <w:p w:rsidR="00E12EA2" w:rsidRPr="007F114D" w:rsidRDefault="0089165A" w:rsidP="007F114D">
            <w:pPr>
              <w:rPr>
                <w:sz w:val="20"/>
                <w:szCs w:val="20"/>
              </w:rPr>
            </w:pPr>
            <w:r w:rsidRPr="007F114D">
              <w:rPr>
                <w:sz w:val="20"/>
                <w:szCs w:val="20"/>
              </w:rPr>
              <w:lastRenderedPageBreak/>
              <w:t>Firma del director de programa</w:t>
            </w:r>
          </w:p>
          <w:p w:rsidR="00E12EA2" w:rsidRPr="007F114D" w:rsidRDefault="0089165A" w:rsidP="007F114D">
            <w:pPr>
              <w:rPr>
                <w:sz w:val="20"/>
                <w:szCs w:val="20"/>
              </w:rPr>
            </w:pPr>
            <w:r w:rsidRPr="007F114D">
              <w:rPr>
                <w:sz w:val="20"/>
                <w:szCs w:val="20"/>
              </w:rPr>
              <w:t>Nombre:</w:t>
            </w:r>
          </w:p>
        </w:tc>
        <w:tc>
          <w:tcPr>
            <w:tcW w:w="349" w:type="pct"/>
          </w:tcPr>
          <w:p w:rsidR="00E12EA2" w:rsidRPr="007F114D" w:rsidRDefault="00E12EA2" w:rsidP="007F114D">
            <w:pPr>
              <w:rPr>
                <w:sz w:val="20"/>
                <w:szCs w:val="20"/>
              </w:rPr>
            </w:pPr>
          </w:p>
        </w:tc>
        <w:tc>
          <w:tcPr>
            <w:tcW w:w="2325" w:type="pct"/>
            <w:tcBorders>
              <w:top w:val="single" w:sz="8" w:space="0" w:color="595959"/>
            </w:tcBorders>
          </w:tcPr>
          <w:p w:rsidR="00E12EA2" w:rsidRPr="007F114D" w:rsidRDefault="0089165A" w:rsidP="007F114D">
            <w:pPr>
              <w:rPr>
                <w:sz w:val="20"/>
                <w:szCs w:val="20"/>
              </w:rPr>
            </w:pPr>
            <w:r w:rsidRPr="007F114D">
              <w:rPr>
                <w:sz w:val="20"/>
                <w:szCs w:val="20"/>
              </w:rPr>
              <w:t>Firma del director de escuela o departamento</w:t>
            </w:r>
          </w:p>
          <w:p w:rsidR="00E12EA2" w:rsidRPr="007F114D" w:rsidRDefault="0089165A" w:rsidP="007F114D">
            <w:pPr>
              <w:rPr>
                <w:sz w:val="20"/>
                <w:szCs w:val="20"/>
              </w:rPr>
            </w:pPr>
            <w:r w:rsidRPr="007F114D">
              <w:rPr>
                <w:sz w:val="20"/>
                <w:szCs w:val="20"/>
              </w:rPr>
              <w:t>Nombre:</w:t>
            </w:r>
          </w:p>
        </w:tc>
      </w:tr>
    </w:tbl>
    <w:p w:rsidR="00E12EA2" w:rsidRPr="007F114D" w:rsidRDefault="00E12EA2" w:rsidP="007F114D">
      <w:pPr>
        <w:pBdr>
          <w:top w:val="nil"/>
          <w:left w:val="nil"/>
          <w:bottom w:val="nil"/>
          <w:right w:val="nil"/>
          <w:between w:val="nil"/>
        </w:pBdr>
        <w:spacing w:line="240" w:lineRule="auto"/>
        <w:rPr>
          <w:sz w:val="20"/>
          <w:szCs w:val="20"/>
        </w:rPr>
      </w:pPr>
    </w:p>
    <w:sectPr w:rsidR="00E12EA2" w:rsidRPr="007F114D" w:rsidSect="00000128">
      <w:headerReference w:type="default" r:id="rId8"/>
      <w:footerReference w:type="default" r:id="rId9"/>
      <w:pgSz w:w="15842" w:h="12242" w:orient="landscape"/>
      <w:pgMar w:top="1418" w:right="1134" w:bottom="851" w:left="1134" w:header="62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D74" w:rsidRDefault="00CA3D74">
      <w:pPr>
        <w:spacing w:line="240" w:lineRule="auto"/>
      </w:pPr>
      <w:r>
        <w:separator/>
      </w:r>
    </w:p>
  </w:endnote>
  <w:endnote w:type="continuationSeparator" w:id="0">
    <w:p w:rsidR="00CA3D74" w:rsidRDefault="00CA3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A2" w:rsidRPr="00B34127" w:rsidRDefault="00B34127" w:rsidP="00B34127">
    <w:pPr>
      <w:jc w:val="right"/>
      <w:rPr>
        <w:i/>
        <w:sz w:val="20"/>
      </w:rPr>
    </w:pPr>
    <w:r w:rsidRPr="00B34127">
      <w:rPr>
        <w:i/>
        <w:sz w:val="16"/>
        <w:szCs w:val="18"/>
      </w:rPr>
      <w:t>Revisado y aprobado por CCG 23-06-2022</w:t>
    </w:r>
    <w:r>
      <w:rPr>
        <w:i/>
        <w:sz w:val="16"/>
        <w:szCs w:val="18"/>
      </w:rPr>
      <w:t xml:space="preserve"> -</w:t>
    </w:r>
    <w:r w:rsidRPr="00B34127">
      <w:rPr>
        <w:i/>
        <w:sz w:val="16"/>
        <w:szCs w:val="18"/>
      </w:rPr>
      <w:t xml:space="preserve"> Sesión 005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D74" w:rsidRDefault="00CA3D74">
      <w:pPr>
        <w:spacing w:line="240" w:lineRule="auto"/>
      </w:pPr>
      <w:r>
        <w:separator/>
      </w:r>
    </w:p>
  </w:footnote>
  <w:footnote w:type="continuationSeparator" w:id="0">
    <w:p w:rsidR="00CA3D74" w:rsidRDefault="00CA3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915"/>
      <w:gridCol w:w="2557"/>
      <w:gridCol w:w="1825"/>
      <w:gridCol w:w="4201"/>
      <w:gridCol w:w="2066"/>
    </w:tblGrid>
    <w:tr w:rsidR="00604BFE" w:rsidRPr="00BE673D" w:rsidTr="00604BFE">
      <w:trPr>
        <w:trHeight w:val="283"/>
        <w:jc w:val="center"/>
      </w:trPr>
      <w:tc>
        <w:tcPr>
          <w:tcW w:w="2263" w:type="dxa"/>
          <w:vMerge w:val="restart"/>
          <w:vAlign w:val="center"/>
        </w:tcPr>
        <w:p w:rsidR="00604BFE" w:rsidRPr="008153B2" w:rsidRDefault="00604BFE" w:rsidP="00604BFE">
          <w:pPr>
            <w:pStyle w:val="Encabezado"/>
            <w:jc w:val="center"/>
            <w:rPr>
              <w:color w:val="FFFFFF"/>
              <w:sz w:val="20"/>
              <w:szCs w:val="20"/>
            </w:rPr>
          </w:pPr>
          <w:r>
            <w:rPr>
              <w:noProof/>
              <w:color w:val="FFFFFF"/>
              <w:sz w:val="20"/>
              <w:szCs w:val="20"/>
              <w:lang w:val="es-CO"/>
            </w:rPr>
            <w:drawing>
              <wp:inline distT="0" distB="0" distL="0" distR="0" wp14:anchorId="72A259E2" wp14:editId="595F187A">
                <wp:extent cx="1332000" cy="409176"/>
                <wp:effectExtent l="0" t="0" r="1905" b="0"/>
                <wp:docPr id="4" name="Imagen 4" descr="Logo_unill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llan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000" cy="409176"/>
                        </a:xfrm>
                        <a:prstGeom prst="rect">
                          <a:avLst/>
                        </a:prstGeom>
                        <a:noFill/>
                        <a:ln>
                          <a:noFill/>
                        </a:ln>
                      </pic:spPr>
                    </pic:pic>
                  </a:graphicData>
                </a:graphic>
              </wp:inline>
            </w:drawing>
          </w:r>
        </w:p>
      </w:tc>
      <w:tc>
        <w:tcPr>
          <w:tcW w:w="8267" w:type="dxa"/>
          <w:gridSpan w:val="4"/>
          <w:vAlign w:val="center"/>
        </w:tcPr>
        <w:p w:rsidR="00604BFE" w:rsidRPr="00966590" w:rsidRDefault="00604BFE" w:rsidP="00604BFE">
          <w:pPr>
            <w:pStyle w:val="Encabezado"/>
            <w:jc w:val="center"/>
            <w:rPr>
              <w:sz w:val="20"/>
              <w:szCs w:val="20"/>
              <w:highlight w:val="yellow"/>
            </w:rPr>
          </w:pPr>
          <w:r w:rsidRPr="0050351B">
            <w:rPr>
              <w:b/>
              <w:szCs w:val="20"/>
            </w:rPr>
            <w:t xml:space="preserve">PROCESO </w:t>
          </w:r>
          <w:r>
            <w:rPr>
              <w:b/>
              <w:szCs w:val="20"/>
            </w:rPr>
            <w:t>DE DOCENCIA</w:t>
          </w:r>
        </w:p>
      </w:tc>
    </w:tr>
    <w:tr w:rsidR="00604BFE" w:rsidRPr="00BE673D" w:rsidTr="00604BFE">
      <w:trPr>
        <w:trHeight w:val="283"/>
        <w:jc w:val="center"/>
      </w:trPr>
      <w:tc>
        <w:tcPr>
          <w:tcW w:w="2263" w:type="dxa"/>
          <w:vMerge/>
          <w:vAlign w:val="center"/>
        </w:tcPr>
        <w:p w:rsidR="00604BFE" w:rsidRPr="00BE673D" w:rsidRDefault="00604BFE" w:rsidP="00604BFE">
          <w:pPr>
            <w:pStyle w:val="Encabezado"/>
            <w:rPr>
              <w:sz w:val="20"/>
              <w:szCs w:val="20"/>
            </w:rPr>
          </w:pPr>
        </w:p>
      </w:tc>
      <w:tc>
        <w:tcPr>
          <w:tcW w:w="8267" w:type="dxa"/>
          <w:gridSpan w:val="4"/>
          <w:vAlign w:val="center"/>
        </w:tcPr>
        <w:p w:rsidR="00604BFE" w:rsidRPr="00966590" w:rsidRDefault="00604BFE" w:rsidP="00604BFE">
          <w:pPr>
            <w:pStyle w:val="Encabezado"/>
            <w:jc w:val="center"/>
            <w:rPr>
              <w:sz w:val="20"/>
              <w:szCs w:val="20"/>
              <w:highlight w:val="yellow"/>
            </w:rPr>
          </w:pPr>
          <w:r w:rsidRPr="005052DD">
            <w:rPr>
              <w:b/>
              <w:sz w:val="20"/>
            </w:rPr>
            <w:t xml:space="preserve">DISEÑO DE CURSO </w:t>
          </w:r>
          <w:r>
            <w:rPr>
              <w:b/>
              <w:sz w:val="20"/>
            </w:rPr>
            <w:t xml:space="preserve">DE </w:t>
          </w:r>
          <w:r w:rsidRPr="005052DD">
            <w:rPr>
              <w:b/>
              <w:sz w:val="20"/>
            </w:rPr>
            <w:t>PROGRAMAS PRESENCIALES</w:t>
          </w:r>
        </w:p>
      </w:tc>
    </w:tr>
    <w:tr w:rsidR="00604BFE" w:rsidRPr="00BE673D" w:rsidTr="00604BFE">
      <w:trPr>
        <w:trHeight w:val="283"/>
        <w:jc w:val="center"/>
      </w:trPr>
      <w:tc>
        <w:tcPr>
          <w:tcW w:w="2263" w:type="dxa"/>
          <w:vMerge/>
          <w:vAlign w:val="center"/>
        </w:tcPr>
        <w:p w:rsidR="00604BFE" w:rsidRPr="00BE673D" w:rsidRDefault="00604BFE" w:rsidP="00604BFE">
          <w:pPr>
            <w:pStyle w:val="Encabezado"/>
            <w:rPr>
              <w:sz w:val="20"/>
              <w:szCs w:val="20"/>
            </w:rPr>
          </w:pPr>
        </w:p>
      </w:tc>
      <w:tc>
        <w:tcPr>
          <w:tcW w:w="1985" w:type="dxa"/>
          <w:vAlign w:val="center"/>
        </w:tcPr>
        <w:p w:rsidR="00604BFE" w:rsidRPr="0050351B" w:rsidRDefault="00604BFE" w:rsidP="00604BFE">
          <w:pPr>
            <w:pStyle w:val="Encabezado"/>
            <w:rPr>
              <w:i/>
              <w:sz w:val="18"/>
              <w:szCs w:val="20"/>
              <w:highlight w:val="yellow"/>
            </w:rPr>
          </w:pPr>
          <w:r w:rsidRPr="0050351B">
            <w:rPr>
              <w:b/>
              <w:i/>
              <w:sz w:val="18"/>
              <w:szCs w:val="20"/>
            </w:rPr>
            <w:t>Código:</w:t>
          </w:r>
          <w:r>
            <w:rPr>
              <w:i/>
              <w:sz w:val="18"/>
              <w:szCs w:val="20"/>
            </w:rPr>
            <w:t xml:space="preserve"> FO-DOC</w:t>
          </w:r>
          <w:r w:rsidRPr="0050351B">
            <w:rPr>
              <w:i/>
              <w:sz w:val="18"/>
              <w:szCs w:val="20"/>
            </w:rPr>
            <w:t>-</w:t>
          </w:r>
          <w:r>
            <w:rPr>
              <w:i/>
              <w:sz w:val="18"/>
              <w:szCs w:val="20"/>
            </w:rPr>
            <w:t>81</w:t>
          </w:r>
        </w:p>
      </w:tc>
      <w:tc>
        <w:tcPr>
          <w:tcW w:w="1417" w:type="dxa"/>
          <w:vAlign w:val="center"/>
        </w:tcPr>
        <w:p w:rsidR="00604BFE" w:rsidRPr="0050351B" w:rsidRDefault="00604BFE" w:rsidP="00604BFE">
          <w:pPr>
            <w:pStyle w:val="Encabezado"/>
            <w:rPr>
              <w:i/>
              <w:sz w:val="18"/>
              <w:szCs w:val="20"/>
            </w:rPr>
          </w:pPr>
          <w:r w:rsidRPr="0050351B">
            <w:rPr>
              <w:b/>
              <w:i/>
              <w:sz w:val="18"/>
              <w:szCs w:val="20"/>
            </w:rPr>
            <w:t>Versión:</w:t>
          </w:r>
          <w:r>
            <w:rPr>
              <w:i/>
              <w:sz w:val="18"/>
              <w:szCs w:val="20"/>
            </w:rPr>
            <w:t xml:space="preserve"> 03</w:t>
          </w:r>
        </w:p>
      </w:tc>
      <w:tc>
        <w:tcPr>
          <w:tcW w:w="3261" w:type="dxa"/>
          <w:vAlign w:val="center"/>
        </w:tcPr>
        <w:p w:rsidR="00604BFE" w:rsidRPr="0050351B" w:rsidRDefault="00604BFE" w:rsidP="00B34127">
          <w:pPr>
            <w:pStyle w:val="Encabezado"/>
            <w:rPr>
              <w:i/>
              <w:sz w:val="18"/>
              <w:szCs w:val="20"/>
              <w:highlight w:val="yellow"/>
            </w:rPr>
          </w:pPr>
          <w:r w:rsidRPr="008B015B">
            <w:rPr>
              <w:b/>
              <w:i/>
              <w:sz w:val="18"/>
              <w:szCs w:val="20"/>
            </w:rPr>
            <w:t>Fecha de aprobación:</w:t>
          </w:r>
          <w:r w:rsidRPr="008B015B">
            <w:rPr>
              <w:i/>
              <w:sz w:val="18"/>
              <w:szCs w:val="20"/>
            </w:rPr>
            <w:t xml:space="preserve"> </w:t>
          </w:r>
          <w:r>
            <w:rPr>
              <w:i/>
              <w:sz w:val="18"/>
              <w:szCs w:val="20"/>
            </w:rPr>
            <w:t>19</w:t>
          </w:r>
          <w:r w:rsidRPr="008B015B">
            <w:rPr>
              <w:i/>
              <w:sz w:val="18"/>
              <w:szCs w:val="20"/>
            </w:rPr>
            <w:t>/</w:t>
          </w:r>
          <w:r>
            <w:rPr>
              <w:i/>
              <w:sz w:val="18"/>
              <w:szCs w:val="20"/>
            </w:rPr>
            <w:t>0</w:t>
          </w:r>
          <w:r w:rsidR="00B34127">
            <w:rPr>
              <w:i/>
              <w:sz w:val="18"/>
              <w:szCs w:val="20"/>
            </w:rPr>
            <w:t>7</w:t>
          </w:r>
          <w:r w:rsidRPr="008B015B">
            <w:rPr>
              <w:i/>
              <w:sz w:val="18"/>
              <w:szCs w:val="20"/>
            </w:rPr>
            <w:t>/</w:t>
          </w:r>
          <w:r w:rsidR="00B34127">
            <w:rPr>
              <w:i/>
              <w:sz w:val="18"/>
              <w:szCs w:val="20"/>
            </w:rPr>
            <w:t>2022</w:t>
          </w:r>
        </w:p>
      </w:tc>
      <w:tc>
        <w:tcPr>
          <w:tcW w:w="1604" w:type="dxa"/>
          <w:vAlign w:val="center"/>
        </w:tcPr>
        <w:p w:rsidR="00604BFE" w:rsidRPr="0050351B" w:rsidRDefault="00604BFE" w:rsidP="00604BFE">
          <w:pPr>
            <w:pStyle w:val="Encabezado"/>
            <w:rPr>
              <w:i/>
              <w:sz w:val="18"/>
              <w:szCs w:val="20"/>
              <w:highlight w:val="yellow"/>
            </w:rPr>
          </w:pPr>
          <w:r w:rsidRPr="0050351B">
            <w:rPr>
              <w:b/>
              <w:i/>
              <w:sz w:val="18"/>
              <w:szCs w:val="20"/>
              <w:lang w:val="es-ES"/>
            </w:rPr>
            <w:t>Página:</w:t>
          </w:r>
          <w:r w:rsidRPr="0050351B">
            <w:rPr>
              <w:i/>
              <w:sz w:val="18"/>
              <w:szCs w:val="20"/>
              <w:lang w:val="es-ES"/>
            </w:rPr>
            <w:t xml:space="preserve"> </w:t>
          </w:r>
          <w:r w:rsidRPr="0050351B">
            <w:rPr>
              <w:i/>
              <w:sz w:val="18"/>
              <w:szCs w:val="20"/>
              <w:lang w:val="es-ES"/>
            </w:rPr>
            <w:fldChar w:fldCharType="begin"/>
          </w:r>
          <w:r w:rsidRPr="0050351B">
            <w:rPr>
              <w:i/>
              <w:sz w:val="18"/>
              <w:szCs w:val="20"/>
              <w:lang w:val="es-ES"/>
            </w:rPr>
            <w:instrText xml:space="preserve"> PAGE </w:instrText>
          </w:r>
          <w:r w:rsidRPr="0050351B">
            <w:rPr>
              <w:i/>
              <w:sz w:val="18"/>
              <w:szCs w:val="20"/>
              <w:lang w:val="es-ES"/>
            </w:rPr>
            <w:fldChar w:fldCharType="separate"/>
          </w:r>
          <w:r w:rsidR="0095285E">
            <w:rPr>
              <w:i/>
              <w:noProof/>
              <w:sz w:val="18"/>
              <w:szCs w:val="20"/>
              <w:lang w:val="es-ES"/>
            </w:rPr>
            <w:t>2</w:t>
          </w:r>
          <w:r w:rsidRPr="0050351B">
            <w:rPr>
              <w:i/>
              <w:sz w:val="18"/>
              <w:szCs w:val="20"/>
              <w:lang w:val="es-ES"/>
            </w:rPr>
            <w:fldChar w:fldCharType="end"/>
          </w:r>
          <w:r w:rsidRPr="0050351B">
            <w:rPr>
              <w:i/>
              <w:sz w:val="18"/>
              <w:szCs w:val="20"/>
              <w:lang w:val="es-ES"/>
            </w:rPr>
            <w:t xml:space="preserve"> de </w:t>
          </w:r>
          <w:r w:rsidRPr="0050351B">
            <w:rPr>
              <w:i/>
              <w:sz w:val="18"/>
              <w:szCs w:val="20"/>
              <w:lang w:val="es-ES"/>
            </w:rPr>
            <w:fldChar w:fldCharType="begin"/>
          </w:r>
          <w:r w:rsidRPr="0050351B">
            <w:rPr>
              <w:i/>
              <w:sz w:val="18"/>
              <w:szCs w:val="20"/>
              <w:lang w:val="es-ES"/>
            </w:rPr>
            <w:instrText xml:space="preserve"> NUMPAGES  </w:instrText>
          </w:r>
          <w:r w:rsidRPr="0050351B">
            <w:rPr>
              <w:i/>
              <w:sz w:val="18"/>
              <w:szCs w:val="20"/>
              <w:lang w:val="es-ES"/>
            </w:rPr>
            <w:fldChar w:fldCharType="separate"/>
          </w:r>
          <w:r w:rsidR="0095285E">
            <w:rPr>
              <w:i/>
              <w:noProof/>
              <w:sz w:val="18"/>
              <w:szCs w:val="20"/>
              <w:lang w:val="es-ES"/>
            </w:rPr>
            <w:t>4</w:t>
          </w:r>
          <w:r w:rsidRPr="0050351B">
            <w:rPr>
              <w:i/>
              <w:sz w:val="18"/>
              <w:szCs w:val="20"/>
              <w:lang w:val="es-ES"/>
            </w:rPr>
            <w:fldChar w:fldCharType="end"/>
          </w:r>
        </w:p>
      </w:tc>
    </w:tr>
  </w:tbl>
  <w:p w:rsidR="00E12EA2" w:rsidRDefault="00E12EA2" w:rsidP="00B34127">
    <w:pPr>
      <w:spacing w:line="240"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2C5"/>
    <w:multiLevelType w:val="multilevel"/>
    <w:tmpl w:val="5EBA84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640FB4"/>
    <w:multiLevelType w:val="multilevel"/>
    <w:tmpl w:val="5EBA84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D96AEE"/>
    <w:multiLevelType w:val="multilevel"/>
    <w:tmpl w:val="F1AAC29E"/>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 w15:restartNumberingAfterBreak="0">
    <w:nsid w:val="64792F48"/>
    <w:multiLevelType w:val="multilevel"/>
    <w:tmpl w:val="5EBA84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2D3A4A"/>
    <w:multiLevelType w:val="multilevel"/>
    <w:tmpl w:val="5EBA84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BA50CC"/>
    <w:multiLevelType w:val="multilevel"/>
    <w:tmpl w:val="D99E083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7D8A7877"/>
    <w:multiLevelType w:val="multilevel"/>
    <w:tmpl w:val="5EBA84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A2"/>
    <w:rsid w:val="00000128"/>
    <w:rsid w:val="004A15C7"/>
    <w:rsid w:val="00604BFE"/>
    <w:rsid w:val="00680AA2"/>
    <w:rsid w:val="00770CF4"/>
    <w:rsid w:val="007F114D"/>
    <w:rsid w:val="0089165A"/>
    <w:rsid w:val="0095285E"/>
    <w:rsid w:val="009E28B9"/>
    <w:rsid w:val="00B34127"/>
    <w:rsid w:val="00BD744F"/>
    <w:rsid w:val="00CA3D74"/>
    <w:rsid w:val="00CB306E"/>
    <w:rsid w:val="00E12EA2"/>
    <w:rsid w:val="00F407DF"/>
    <w:rsid w:val="00FA5E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D6BBF"/>
  <w15:docId w15:val="{FAF9C41A-F77F-480A-91B0-3F3CF325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7"/>
    <w:tblPr>
      <w:tblStyleRowBandSize w:val="1"/>
      <w:tblStyleColBandSize w:val="1"/>
      <w:tblCellMar>
        <w:top w:w="100" w:type="dxa"/>
        <w:left w:w="100" w:type="dxa"/>
        <w:bottom w:w="100" w:type="dxa"/>
        <w:right w:w="100" w:type="dxa"/>
      </w:tblCellMar>
    </w:tblPr>
  </w:style>
  <w:style w:type="table" w:customStyle="1" w:styleId="a0">
    <w:basedOn w:val="TableNormal7"/>
    <w:tblPr>
      <w:tblStyleRowBandSize w:val="1"/>
      <w:tblStyleColBandSize w:val="1"/>
      <w:tblCellMar>
        <w:top w:w="100" w:type="dxa"/>
        <w:left w:w="100" w:type="dxa"/>
        <w:bottom w:w="100" w:type="dxa"/>
        <w:right w:w="100" w:type="dxa"/>
      </w:tblCellMar>
    </w:tblPr>
  </w:style>
  <w:style w:type="table" w:customStyle="1" w:styleId="a1">
    <w:basedOn w:val="TableNormal7"/>
    <w:tblPr>
      <w:tblStyleRowBandSize w:val="1"/>
      <w:tblStyleColBandSize w:val="1"/>
      <w:tblCellMar>
        <w:top w:w="100" w:type="dxa"/>
        <w:left w:w="100" w:type="dxa"/>
        <w:bottom w:w="100" w:type="dxa"/>
        <w:right w:w="100" w:type="dxa"/>
      </w:tblCellMar>
    </w:tblPr>
  </w:style>
  <w:style w:type="table" w:customStyle="1" w:styleId="a2">
    <w:basedOn w:val="TableNormal7"/>
    <w:tblPr>
      <w:tblStyleRowBandSize w:val="1"/>
      <w:tblStyleColBandSize w:val="1"/>
      <w:tblCellMar>
        <w:top w:w="100" w:type="dxa"/>
        <w:left w:w="100" w:type="dxa"/>
        <w:bottom w:w="100" w:type="dxa"/>
        <w:right w:w="100" w:type="dxa"/>
      </w:tblCellMar>
    </w:tblPr>
  </w:style>
  <w:style w:type="table" w:customStyle="1" w:styleId="a3">
    <w:basedOn w:val="TableNormal7"/>
    <w:tblPr>
      <w:tblStyleRowBandSize w:val="1"/>
      <w:tblStyleColBandSize w:val="1"/>
      <w:tblCellMar>
        <w:top w:w="100" w:type="dxa"/>
        <w:left w:w="100" w:type="dxa"/>
        <w:bottom w:w="100" w:type="dxa"/>
        <w:right w:w="100" w:type="dxa"/>
      </w:tblCellMar>
    </w:tblPr>
  </w:style>
  <w:style w:type="table" w:customStyle="1" w:styleId="a4">
    <w:basedOn w:val="TableNormal7"/>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052D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2DD"/>
    <w:rPr>
      <w:rFonts w:ascii="Tahoma" w:hAnsi="Tahoma" w:cs="Tahoma"/>
      <w:sz w:val="16"/>
      <w:szCs w:val="16"/>
    </w:rPr>
  </w:style>
  <w:style w:type="paragraph" w:styleId="Encabezado">
    <w:name w:val="header"/>
    <w:basedOn w:val="Normal"/>
    <w:link w:val="EncabezadoCar"/>
    <w:uiPriority w:val="99"/>
    <w:unhideWhenUsed/>
    <w:rsid w:val="005052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52DD"/>
  </w:style>
  <w:style w:type="paragraph" w:styleId="Piedepgina">
    <w:name w:val="footer"/>
    <w:basedOn w:val="Normal"/>
    <w:link w:val="PiedepginaCar"/>
    <w:uiPriority w:val="99"/>
    <w:unhideWhenUsed/>
    <w:rsid w:val="005052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52DD"/>
  </w:style>
  <w:style w:type="table" w:styleId="Tablaconcuadrcula">
    <w:name w:val="Table Grid"/>
    <w:basedOn w:val="Tablanormal"/>
    <w:uiPriority w:val="39"/>
    <w:rsid w:val="005052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52DD"/>
    <w:pPr>
      <w:ind w:left="720"/>
      <w:contextualSpacing/>
    </w:pPr>
  </w:style>
  <w:style w:type="table" w:customStyle="1" w:styleId="a5">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6">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7">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8">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9">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a">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b">
    <w:basedOn w:val="TableNormal7"/>
    <w:tblPr>
      <w:tblStyleRowBandSize w:val="1"/>
      <w:tblStyleColBandSize w:val="1"/>
      <w:tblCellMar>
        <w:left w:w="70" w:type="dxa"/>
        <w:right w:w="70" w:type="dxa"/>
      </w:tblCellMar>
    </w:tblPr>
  </w:style>
  <w:style w:type="table" w:customStyle="1" w:styleId="ac">
    <w:basedOn w:val="TableNormal7"/>
    <w:pPr>
      <w:spacing w:line="240" w:lineRule="auto"/>
    </w:pPr>
    <w:tblPr>
      <w:tblStyleRowBandSize w:val="1"/>
      <w:tblStyleColBandSize w:val="1"/>
      <w:tblCellMar>
        <w:top w:w="28" w:type="dxa"/>
        <w:left w:w="108" w:type="dxa"/>
        <w:bottom w:w="28" w:type="dxa"/>
        <w:right w:w="108" w:type="dxa"/>
      </w:tblCellMar>
    </w:tblPr>
  </w:style>
  <w:style w:type="table" w:customStyle="1" w:styleId="ad">
    <w:basedOn w:val="TableNormal7"/>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9D041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e">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0">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1">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2">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3">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4">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5">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6">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7">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8">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9">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a">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b">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c">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d">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e">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0">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1">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2">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3">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4">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5">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6">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7">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8">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9">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a">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b">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c">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d">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e">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0">
    <w:basedOn w:val="TableNormal6"/>
    <w:tblPr>
      <w:tblStyleRowBandSize w:val="1"/>
      <w:tblStyleColBandSize w:val="1"/>
      <w:tblCellMar>
        <w:top w:w="100" w:type="dxa"/>
        <w:left w:w="100" w:type="dxa"/>
        <w:bottom w:w="100" w:type="dxa"/>
        <w:right w:w="100" w:type="dxa"/>
      </w:tblCellMar>
    </w:tblPr>
  </w:style>
  <w:style w:type="table" w:customStyle="1" w:styleId="afff1">
    <w:basedOn w:val="TableNormal6"/>
    <w:tblPr>
      <w:tblStyleRowBandSize w:val="1"/>
      <w:tblStyleColBandSize w:val="1"/>
      <w:tblCellMar>
        <w:top w:w="100" w:type="dxa"/>
        <w:left w:w="100" w:type="dxa"/>
        <w:bottom w:w="100" w:type="dxa"/>
        <w:right w:w="100" w:type="dxa"/>
      </w:tblCellMar>
    </w:tblPr>
  </w:style>
  <w:style w:type="table" w:customStyle="1" w:styleId="afff2">
    <w:basedOn w:val="TableNormal6"/>
    <w:tblPr>
      <w:tblStyleRowBandSize w:val="1"/>
      <w:tblStyleColBandSize w:val="1"/>
      <w:tblCellMar>
        <w:top w:w="100" w:type="dxa"/>
        <w:left w:w="100" w:type="dxa"/>
        <w:bottom w:w="100" w:type="dxa"/>
        <w:right w:w="100" w:type="dxa"/>
      </w:tblCellMar>
    </w:tblPr>
  </w:style>
  <w:style w:type="table" w:customStyle="1" w:styleId="afff3">
    <w:basedOn w:val="TableNormal6"/>
    <w:tblPr>
      <w:tblStyleRowBandSize w:val="1"/>
      <w:tblStyleColBandSize w:val="1"/>
      <w:tblCellMar>
        <w:top w:w="100" w:type="dxa"/>
        <w:left w:w="100" w:type="dxa"/>
        <w:bottom w:w="100" w:type="dxa"/>
        <w:right w:w="100" w:type="dxa"/>
      </w:tblCellMar>
    </w:tblPr>
  </w:style>
  <w:style w:type="table" w:customStyle="1" w:styleId="afff4">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5">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6">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7">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8">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9">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a">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b">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c">
    <w:basedOn w:val="TableNormal6"/>
    <w:tblPr>
      <w:tblStyleRowBandSize w:val="1"/>
      <w:tblStyleColBandSize w:val="1"/>
      <w:tblCellMar>
        <w:top w:w="100" w:type="dxa"/>
        <w:left w:w="100" w:type="dxa"/>
        <w:bottom w:w="100" w:type="dxa"/>
        <w:right w:w="100" w:type="dxa"/>
      </w:tblCellMar>
    </w:tblPr>
  </w:style>
  <w:style w:type="table" w:customStyle="1" w:styleId="afffd">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e">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0">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1">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2">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3">
    <w:basedOn w:val="TableNormal6"/>
    <w:pPr>
      <w:spacing w:line="240" w:lineRule="auto"/>
    </w:pPr>
    <w:tblPr>
      <w:tblStyleRowBandSize w:val="1"/>
      <w:tblStyleColBandSize w:val="1"/>
      <w:tblCellMar>
        <w:top w:w="28" w:type="dxa"/>
        <w:left w:w="115" w:type="dxa"/>
        <w:bottom w:w="28" w:type="dxa"/>
        <w:right w:w="115" w:type="dxa"/>
      </w:tblCellMar>
    </w:tblPr>
  </w:style>
  <w:style w:type="table" w:customStyle="1" w:styleId="affff4">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5">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6">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7">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8">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9">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a">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b">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c">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d">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e">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f">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f0">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f1">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fff2">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3">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4">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5">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6">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7">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8">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9">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a">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b">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c">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d">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e">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fff">
    <w:basedOn w:val="TableNormal0"/>
    <w:pPr>
      <w:spacing w:line="240" w:lineRule="auto"/>
    </w:pPr>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21WcTj/265TplfO9c1QQfC505A==">AMUW2mUfxKKhYF9j6hFBMUuYe25yadfwC+e7C/wPQgaiAeR2/T0eyd/21ZDDYYcftq/PKM9L7x8SFPb750e58hmSv5Xt0KF8/5JtShtph1WS3fRsALiVqPGQp+CV3/fJpAipcnzyQjQ9FverO7NALKptsgH5fCiPgw==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765</Words>
  <Characters>4212</Characters>
  <Application>Microsoft Office Word</Application>
  <DocSecurity>0</DocSecurity>
  <Lines>35</Lines>
  <Paragraphs>9</Paragraphs>
  <ScaleCrop>false</ScaleCrop>
  <Company>HP Inc.</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 Inc.</cp:lastModifiedBy>
  <cp:revision>13</cp:revision>
  <dcterms:created xsi:type="dcterms:W3CDTF">2022-06-24T17:13:00Z</dcterms:created>
  <dcterms:modified xsi:type="dcterms:W3CDTF">2022-07-27T15:59:00Z</dcterms:modified>
</cp:coreProperties>
</file>